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4CE5" w:rsidRDefault="00C64CE5">
      <w:pPr>
        <w:jc w:val="center"/>
        <w:rPr>
          <w:rFonts w:ascii="Arial" w:eastAsia="Arial" w:hAnsi="Arial" w:cs="Arial"/>
          <w:b/>
          <w:bCs/>
        </w:rPr>
      </w:pPr>
    </w:p>
    <w:p w:rsidR="000B5B4D" w:rsidRDefault="006E3B97">
      <w:pPr>
        <w:jc w:val="center"/>
        <w:rPr>
          <w:rFonts w:ascii="Arial" w:eastAsia="Arial" w:hAnsi="Arial" w:cs="Arial"/>
          <w:b/>
          <w:bCs/>
        </w:rPr>
      </w:pPr>
      <w:r>
        <w:rPr>
          <w:rFonts w:ascii="Arial" w:eastAsia="Arial" w:hAnsi="Arial" w:cs="Arial"/>
          <w:b/>
          <w:bCs/>
        </w:rPr>
        <w:t>TERMO DE REFERÊNCIA</w:t>
      </w:r>
    </w:p>
    <w:p w:rsidR="000B5B4D" w:rsidRDefault="000B5B4D">
      <w:pPr>
        <w:jc w:val="both"/>
        <w:rPr>
          <w:rFonts w:ascii="Arial" w:eastAsia="Arial" w:hAnsi="Arial" w:cs="Arial"/>
        </w:rPr>
      </w:pPr>
    </w:p>
    <w:p w:rsidR="000B5B4D" w:rsidRDefault="006E3B97" w:rsidP="002D093B">
      <w:pPr>
        <w:pBdr>
          <w:top w:val="single" w:sz="4" w:space="1" w:color="000000"/>
          <w:left w:val="single" w:sz="4" w:space="4" w:color="000000"/>
          <w:bottom w:val="single" w:sz="4" w:space="1" w:color="000000"/>
          <w:right w:val="single" w:sz="4" w:space="31" w:color="000000"/>
        </w:pBdr>
        <w:tabs>
          <w:tab w:val="left" w:pos="465"/>
          <w:tab w:val="center" w:pos="4536"/>
        </w:tabs>
        <w:ind w:right="-285"/>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0B5B4D" w:rsidRDefault="000B5B4D" w:rsidP="002D093B">
      <w:pPr>
        <w:rPr>
          <w:rFonts w:ascii="Arial" w:eastAsia="Arial" w:hAnsi="Arial" w:cs="Arial"/>
          <w:b/>
          <w:bCs/>
          <w:color w:val="FF0000"/>
          <w:sz w:val="22"/>
          <w:szCs w:val="22"/>
        </w:rPr>
      </w:pPr>
    </w:p>
    <w:tbl>
      <w:tblPr>
        <w:tblStyle w:val="a"/>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73"/>
        <w:gridCol w:w="5767"/>
      </w:tblGrid>
      <w:tr w:rsidR="000B5B4D" w:rsidTr="002D093B">
        <w:tc>
          <w:tcPr>
            <w:tcW w:w="3873" w:type="dxa"/>
            <w:shd w:val="clear" w:color="auto" w:fill="auto"/>
          </w:tcPr>
          <w:p w:rsidR="000B5B4D" w:rsidRDefault="006E3B97">
            <w:pPr>
              <w:widowControl w:val="0"/>
              <w:jc w:val="both"/>
              <w:rPr>
                <w:rFonts w:ascii="Arial" w:eastAsia="Arial" w:hAnsi="Arial" w:cs="Arial"/>
                <w:sz w:val="22"/>
                <w:szCs w:val="22"/>
              </w:rPr>
            </w:pPr>
            <w:r>
              <w:rPr>
                <w:rFonts w:ascii="Arial" w:eastAsia="Arial" w:hAnsi="Arial" w:cs="Arial"/>
                <w:sz w:val="22"/>
                <w:szCs w:val="22"/>
              </w:rPr>
              <w:t>Previsão no PCA</w:t>
            </w:r>
          </w:p>
        </w:tc>
        <w:tc>
          <w:tcPr>
            <w:tcW w:w="5767" w:type="dxa"/>
            <w:shd w:val="clear" w:color="auto" w:fill="auto"/>
          </w:tcPr>
          <w:p w:rsidR="000B5B4D" w:rsidRDefault="006E3B97">
            <w:pPr>
              <w:widowControl w:val="0"/>
              <w:jc w:val="both"/>
              <w:rPr>
                <w:rFonts w:ascii="Arial" w:eastAsia="Arial" w:hAnsi="Arial" w:cs="Arial"/>
                <w:sz w:val="22"/>
                <w:szCs w:val="22"/>
              </w:rPr>
            </w:pPr>
            <w:r>
              <w:rPr>
                <w:rFonts w:ascii="Arial" w:eastAsia="Arial" w:hAnsi="Arial" w:cs="Arial"/>
                <w:sz w:val="22"/>
                <w:szCs w:val="22"/>
              </w:rPr>
              <w:t>Ação n. 97</w:t>
            </w:r>
          </w:p>
        </w:tc>
      </w:tr>
      <w:tr w:rsidR="000B5B4D" w:rsidTr="002D093B">
        <w:tc>
          <w:tcPr>
            <w:tcW w:w="3873" w:type="dxa"/>
            <w:shd w:val="clear" w:color="auto" w:fill="auto"/>
          </w:tcPr>
          <w:p w:rsidR="000B5B4D" w:rsidRDefault="006E3B97">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5767" w:type="dxa"/>
            <w:shd w:val="clear" w:color="auto" w:fill="auto"/>
          </w:tcPr>
          <w:p w:rsidR="000B5B4D" w:rsidRDefault="006E3B97">
            <w:pPr>
              <w:widowControl w:val="0"/>
              <w:jc w:val="both"/>
              <w:rPr>
                <w:rFonts w:ascii="Arial" w:eastAsia="Arial" w:hAnsi="Arial" w:cs="Arial"/>
                <w:sz w:val="22"/>
                <w:szCs w:val="22"/>
              </w:rPr>
            </w:pPr>
            <w:r>
              <w:rPr>
                <w:rFonts w:ascii="Arial" w:eastAsia="Arial" w:hAnsi="Arial" w:cs="Arial"/>
                <w:sz w:val="22"/>
                <w:szCs w:val="22"/>
              </w:rPr>
              <w:t>(   ) Baixa    ( X ) Média    (  ) Alta</w:t>
            </w:r>
          </w:p>
        </w:tc>
      </w:tr>
    </w:tbl>
    <w:p w:rsidR="000B5B4D" w:rsidRDefault="000B5B4D" w:rsidP="002D093B">
      <w:pPr>
        <w:ind w:left="-284" w:hanging="284"/>
        <w:rPr>
          <w:rFonts w:ascii="Arial" w:eastAsia="Arial" w:hAnsi="Arial" w:cs="Arial"/>
          <w:b/>
          <w:bCs/>
          <w:color w:val="FF0000"/>
          <w:sz w:val="22"/>
          <w:szCs w:val="22"/>
        </w:rPr>
      </w:pPr>
    </w:p>
    <w:tbl>
      <w:tblPr>
        <w:tblStyle w:val="a0"/>
        <w:tblpPr w:leftFromText="141" w:rightFromText="141" w:vertAnchor="text" w:tblpX="-147"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0B5B4D" w:rsidTr="002D093B">
        <w:tc>
          <w:tcPr>
            <w:tcW w:w="9776" w:type="dxa"/>
            <w:tcBorders>
              <w:top w:val="single" w:sz="4" w:space="0" w:color="000000"/>
            </w:tcBorders>
            <w:shd w:val="clear" w:color="auto" w:fill="E36C09"/>
          </w:tcPr>
          <w:p w:rsidR="000B5B4D" w:rsidRDefault="006E3B97" w:rsidP="002D093B">
            <w:pPr>
              <w:numPr>
                <w:ilvl w:val="0"/>
                <w:numId w:val="4"/>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0B5B4D" w:rsidTr="002D093B">
        <w:tc>
          <w:tcPr>
            <w:tcW w:w="9776" w:type="dxa"/>
            <w:tcBorders>
              <w:top w:val="single" w:sz="4" w:space="0" w:color="000000"/>
            </w:tcBorders>
            <w:shd w:val="clear" w:color="auto" w:fill="auto"/>
          </w:tcPr>
          <w:p w:rsidR="000B5B4D" w:rsidRDefault="006E3B97" w:rsidP="00C64CE5">
            <w:pPr>
              <w:tabs>
                <w:tab w:val="left" w:pos="144"/>
                <w:tab w:val="left" w:pos="1584"/>
                <w:tab w:val="left" w:pos="2304"/>
                <w:tab w:val="left" w:pos="3024"/>
                <w:tab w:val="left" w:pos="3744"/>
                <w:tab w:val="left" w:pos="4464"/>
                <w:tab w:val="left" w:pos="5184"/>
                <w:tab w:val="left" w:pos="5904"/>
                <w:tab w:val="left" w:pos="6624"/>
              </w:tabs>
              <w:spacing w:before="240" w:after="240" w:line="360" w:lineRule="auto"/>
              <w:jc w:val="both"/>
              <w:rPr>
                <w:rFonts w:ascii="Arial" w:eastAsia="Arial" w:hAnsi="Arial" w:cs="Arial"/>
                <w:sz w:val="22"/>
                <w:szCs w:val="22"/>
              </w:rPr>
            </w:pPr>
            <w:r>
              <w:rPr>
                <w:rFonts w:ascii="Arial" w:eastAsia="Arial" w:hAnsi="Arial" w:cs="Arial"/>
                <w:sz w:val="22"/>
                <w:szCs w:val="22"/>
              </w:rPr>
              <w:t xml:space="preserve">Contratação de empresa especializada para </w:t>
            </w:r>
            <w:r w:rsidR="00C64CE5" w:rsidRPr="00C64CE5">
              <w:rPr>
                <w:rFonts w:ascii="Arial" w:eastAsia="Arial" w:hAnsi="Arial" w:cs="Arial"/>
                <w:sz w:val="22"/>
                <w:szCs w:val="22"/>
              </w:rPr>
              <w:t>prestação de serviços de sonorização e iluminação de pequeno e médio porte</w:t>
            </w:r>
            <w:r>
              <w:rPr>
                <w:rFonts w:ascii="Arial" w:eastAsia="Arial" w:hAnsi="Arial" w:cs="Arial"/>
                <w:sz w:val="22"/>
                <w:szCs w:val="22"/>
              </w:rPr>
              <w:t>, conforme especificações e quantitativos estabelecidos neste Termo de Referência. A contratação destina-se ao atendimento das demandas das Secretarias Municipais, para realização de eventos e atividades institucionais. Trata-se de serviço comum, cujos padrões de desempenho e qualidade são objetivamente definidos neste instrumento, conforme Anexo I.</w:t>
            </w: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0B5B4D" w:rsidTr="002D093B">
        <w:tc>
          <w:tcPr>
            <w:tcW w:w="9776" w:type="dxa"/>
            <w:tcBorders>
              <w:top w:val="single" w:sz="4" w:space="0" w:color="000000"/>
            </w:tcBorders>
            <w:shd w:val="clear" w:color="auto" w:fill="auto"/>
          </w:tcPr>
          <w:p w:rsidR="000B5B4D" w:rsidRDefault="000B5B4D" w:rsidP="002D093B">
            <w:pPr>
              <w:rPr>
                <w:rFonts w:ascii="Arial" w:eastAsia="Arial" w:hAnsi="Arial" w:cs="Arial"/>
                <w:sz w:val="22"/>
                <w:szCs w:val="22"/>
              </w:rPr>
            </w:pPr>
          </w:p>
          <w:p w:rsidR="000B5B4D" w:rsidRDefault="006E3B97" w:rsidP="002D093B">
            <w:pPr>
              <w:ind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0B5B4D" w:rsidRDefault="000B5B4D" w:rsidP="002D093B">
            <w:pPr>
              <w:ind w:left="196" w:right="228"/>
              <w:jc w:val="both"/>
              <w:rPr>
                <w:rFonts w:ascii="Arial" w:eastAsia="Arial" w:hAnsi="Arial" w:cs="Arial"/>
                <w:color w:val="000000"/>
                <w:sz w:val="22"/>
                <w:szCs w:val="22"/>
              </w:rPr>
            </w:pPr>
          </w:p>
          <w:p w:rsidR="000B5B4D" w:rsidRDefault="002D093B" w:rsidP="002D093B">
            <w:pPr>
              <w:pBdr>
                <w:top w:val="nil"/>
                <w:left w:val="nil"/>
                <w:bottom w:val="nil"/>
                <w:right w:val="nil"/>
                <w:between w:val="nil"/>
              </w:pBdr>
              <w:tabs>
                <w:tab w:val="left" w:pos="1392"/>
              </w:tabs>
              <w:ind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sidR="006E3B97">
              <w:rPr>
                <w:rFonts w:ascii="Arial" w:eastAsia="Arial" w:hAnsi="Arial" w:cs="Arial"/>
                <w:color w:val="000000"/>
                <w:sz w:val="22"/>
                <w:szCs w:val="22"/>
              </w:rPr>
              <w:t>) Os bens objeto desta contratação são caracterizados como comuns, com características e especificações usuais de mercado.</w:t>
            </w:r>
          </w:p>
          <w:p w:rsidR="000B5B4D" w:rsidRDefault="000B5B4D" w:rsidP="002D093B">
            <w:pPr>
              <w:pBdr>
                <w:top w:val="nil"/>
                <w:left w:val="nil"/>
                <w:bottom w:val="nil"/>
                <w:right w:val="nil"/>
                <w:between w:val="nil"/>
              </w:pBdr>
              <w:ind w:left="196"/>
              <w:jc w:val="both"/>
              <w:rPr>
                <w:rFonts w:ascii="Arial" w:eastAsia="Arial" w:hAnsi="Arial" w:cs="Arial"/>
                <w:color w:val="000000"/>
                <w:sz w:val="22"/>
                <w:szCs w:val="22"/>
              </w:rPr>
            </w:pP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t>1.2. Descrição</w:t>
            </w:r>
            <w:r>
              <w:rPr>
                <w:b/>
                <w:bCs/>
                <w:color w:val="FF0000"/>
              </w:rPr>
              <w:t xml:space="preserve"> </w:t>
            </w:r>
            <w:r>
              <w:rPr>
                <w:b/>
                <w:bCs/>
                <w:color w:val="FFFFFF"/>
              </w:rPr>
              <w:t>da solução como um todo considerando o ciclo de vida do objeto</w:t>
            </w:r>
          </w:p>
        </w:tc>
      </w:tr>
      <w:tr w:rsidR="000B5B4D" w:rsidTr="002D093B">
        <w:tc>
          <w:tcPr>
            <w:tcW w:w="9776" w:type="dxa"/>
            <w:tcBorders>
              <w:top w:val="single" w:sz="4" w:space="0" w:color="000000"/>
            </w:tcBorders>
            <w:shd w:val="clear" w:color="auto" w:fill="auto"/>
          </w:tcPr>
          <w:p w:rsidR="000B5B4D" w:rsidRDefault="006E3B97" w:rsidP="002D093B">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Encontra-se pormenorizada em tópico específico dos ETP, apêndice deste TR.</w:t>
            </w:r>
          </w:p>
          <w:p w:rsidR="000B5B4D" w:rsidRDefault="006E3B97" w:rsidP="002D093B">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Prevista no Catálogo Eletrônico de Padronização de Compras e Serviços</w:t>
            </w:r>
          </w:p>
          <w:p w:rsidR="000B5B4D" w:rsidRDefault="006E3B97" w:rsidP="002D093B">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 prevista no Catálogo Eletrônico de Padronização de Compras e Serviços, pois o mesmo ainda não foi elaborado em nosso município. </w:t>
            </w:r>
          </w:p>
          <w:p w:rsidR="000B5B4D" w:rsidRDefault="006E3B97" w:rsidP="002D093B">
            <w:pPr>
              <w:rPr>
                <w:rFonts w:ascii="Arial" w:eastAsia="Arial" w:hAnsi="Arial" w:cs="Arial"/>
                <w:color w:val="000000"/>
                <w:sz w:val="22"/>
                <w:szCs w:val="22"/>
              </w:rPr>
            </w:pPr>
            <w:r>
              <w:rPr>
                <w:rFonts w:ascii="Arial" w:eastAsia="Arial" w:hAnsi="Arial" w:cs="Arial"/>
                <w:color w:val="000000"/>
                <w:sz w:val="22"/>
                <w:szCs w:val="22"/>
              </w:rPr>
              <w:t xml:space="preserve">        </w:t>
            </w: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0B5B4D" w:rsidTr="002D093B">
        <w:tc>
          <w:tcPr>
            <w:tcW w:w="9776" w:type="dxa"/>
            <w:tcBorders>
              <w:top w:val="single" w:sz="4" w:space="0" w:color="000000"/>
            </w:tcBorders>
            <w:shd w:val="clear" w:color="auto" w:fill="auto"/>
          </w:tcPr>
          <w:p w:rsidR="000B5B4D" w:rsidRDefault="000B5B4D" w:rsidP="002D093B">
            <w:pPr>
              <w:jc w:val="both"/>
              <w:rPr>
                <w:rFonts w:ascii="Arial" w:eastAsia="Arial" w:hAnsi="Arial" w:cs="Arial"/>
                <w:sz w:val="22"/>
                <w:szCs w:val="22"/>
              </w:rPr>
            </w:pPr>
          </w:p>
          <w:p w:rsidR="000B5B4D" w:rsidRPr="00D8734A" w:rsidRDefault="006E3B97" w:rsidP="002D093B">
            <w:pPr>
              <w:jc w:val="both"/>
              <w:rPr>
                <w:rFonts w:ascii="Arial" w:eastAsia="Arial" w:hAnsi="Arial" w:cs="Arial"/>
                <w:color w:val="548DD4"/>
                <w:sz w:val="22"/>
                <w:szCs w:val="22"/>
              </w:rPr>
            </w:pPr>
            <w:r w:rsidRPr="00D8734A">
              <w:rPr>
                <w:rFonts w:ascii="Arial" w:eastAsia="Arial" w:hAnsi="Arial" w:cs="Arial"/>
                <w:sz w:val="22"/>
                <w:szCs w:val="22"/>
              </w:rPr>
              <w:t>A Fundamentação da Contratação e de seus quantitativos encontra-se pormenoriz</w:t>
            </w:r>
            <w:r w:rsidR="00193D3D" w:rsidRPr="00D8734A">
              <w:rPr>
                <w:rFonts w:ascii="Arial" w:eastAsia="Arial" w:hAnsi="Arial" w:cs="Arial"/>
                <w:sz w:val="22"/>
                <w:szCs w:val="22"/>
              </w:rPr>
              <w:t>ada em Tópico específico do ETP</w:t>
            </w:r>
            <w:r w:rsidRPr="00D8734A">
              <w:rPr>
                <w:rFonts w:ascii="Arial" w:eastAsia="Arial" w:hAnsi="Arial" w:cs="Arial"/>
                <w:sz w:val="22"/>
                <w:szCs w:val="22"/>
              </w:rPr>
              <w:t>.</w:t>
            </w:r>
            <w:r w:rsidRPr="00D8734A">
              <w:rPr>
                <w:rFonts w:ascii="Arial" w:eastAsia="Arial" w:hAnsi="Arial" w:cs="Arial"/>
                <w:color w:val="548DD4"/>
                <w:sz w:val="22"/>
                <w:szCs w:val="22"/>
              </w:rPr>
              <w:t xml:space="preserve"> </w:t>
            </w:r>
          </w:p>
          <w:p w:rsidR="000B5B4D" w:rsidRPr="00D8734A" w:rsidRDefault="000B5B4D" w:rsidP="002D093B">
            <w:pPr>
              <w:jc w:val="both"/>
              <w:rPr>
                <w:rFonts w:ascii="Arial" w:eastAsia="Arial" w:hAnsi="Arial" w:cs="Arial"/>
                <w:color w:val="548DD4"/>
                <w:sz w:val="22"/>
                <w:szCs w:val="22"/>
              </w:rPr>
            </w:pPr>
          </w:p>
          <w:p w:rsidR="000B5B4D" w:rsidRDefault="006E3B97" w:rsidP="002D093B">
            <w:pPr>
              <w:jc w:val="both"/>
              <w:rPr>
                <w:rFonts w:ascii="Arial" w:eastAsia="Arial" w:hAnsi="Arial" w:cs="Arial"/>
                <w:color w:val="000000"/>
                <w:sz w:val="22"/>
                <w:szCs w:val="22"/>
              </w:rPr>
            </w:pPr>
            <w:proofErr w:type="gramStart"/>
            <w:r w:rsidRPr="00D8734A">
              <w:rPr>
                <w:rFonts w:ascii="Arial" w:eastAsia="Arial" w:hAnsi="Arial" w:cs="Arial"/>
                <w:color w:val="000000"/>
                <w:sz w:val="22"/>
                <w:szCs w:val="22"/>
              </w:rPr>
              <w:t xml:space="preserve">( </w:t>
            </w:r>
            <w:r w:rsidR="00D8734A" w:rsidRPr="00D8734A">
              <w:rPr>
                <w:rFonts w:ascii="Arial" w:eastAsia="Arial" w:hAnsi="Arial" w:cs="Arial"/>
                <w:color w:val="000000"/>
                <w:sz w:val="22"/>
                <w:szCs w:val="22"/>
              </w:rPr>
              <w:t>x</w:t>
            </w:r>
            <w:proofErr w:type="gramEnd"/>
            <w:r w:rsidRPr="00D8734A">
              <w:rPr>
                <w:rFonts w:ascii="Arial" w:eastAsia="Arial" w:hAnsi="Arial" w:cs="Arial"/>
                <w:color w:val="000000"/>
                <w:sz w:val="22"/>
                <w:szCs w:val="22"/>
              </w:rPr>
              <w:t xml:space="preserve">  ) Sim  (  ) Não  (caso não, preencher abaixo)</w:t>
            </w:r>
            <w:r w:rsidR="00373879" w:rsidRPr="00D8734A">
              <w:rPr>
                <w:rFonts w:ascii="Arial" w:eastAsia="Arial" w:hAnsi="Arial" w:cs="Arial"/>
                <w:color w:val="000000"/>
                <w:sz w:val="22"/>
                <w:szCs w:val="22"/>
              </w:rPr>
              <w:t xml:space="preserve"> </w:t>
            </w:r>
          </w:p>
          <w:p w:rsidR="00D8734A" w:rsidRPr="00D8734A" w:rsidRDefault="00D8734A" w:rsidP="002D093B">
            <w:pPr>
              <w:jc w:val="both"/>
              <w:rPr>
                <w:rFonts w:ascii="Arial" w:eastAsia="Arial" w:hAnsi="Arial" w:cs="Arial"/>
                <w:color w:val="FF0000"/>
                <w:sz w:val="22"/>
                <w:szCs w:val="22"/>
              </w:rPr>
            </w:pPr>
          </w:p>
          <w:p w:rsidR="00193D3D" w:rsidRDefault="00193D3D" w:rsidP="002D093B">
            <w:pPr>
              <w:jc w:val="both"/>
              <w:rPr>
                <w:rFonts w:ascii="Arial" w:eastAsia="Arial" w:hAnsi="Arial" w:cs="Arial"/>
                <w:sz w:val="22"/>
                <w:szCs w:val="22"/>
              </w:rPr>
            </w:pPr>
            <w:r w:rsidRPr="00D8734A">
              <w:rPr>
                <w:rFonts w:ascii="Arial" w:eastAsia="Arial" w:hAnsi="Arial" w:cs="Arial"/>
                <w:sz w:val="22"/>
                <w:szCs w:val="22"/>
              </w:rPr>
              <w:t xml:space="preserve">O Estudo Técnico Preliminar que já foi elaborado anteriormente para contratação deste objeto permanece válido, atualizado e suficiente para subsidiar a presente contratação, uma vez que foram mantidas as mesmas condições de contratação e não </w:t>
            </w:r>
            <w:r w:rsidR="00D8734A" w:rsidRPr="00D8734A">
              <w:rPr>
                <w:rFonts w:ascii="Arial" w:eastAsia="Arial" w:hAnsi="Arial" w:cs="Arial"/>
                <w:sz w:val="22"/>
                <w:szCs w:val="22"/>
              </w:rPr>
              <w:t xml:space="preserve">foi identificada solução mais viável para atendimento desta demanda </w:t>
            </w:r>
          </w:p>
          <w:p w:rsidR="00D8734A" w:rsidRPr="00D8734A" w:rsidRDefault="00D8734A" w:rsidP="002D093B">
            <w:pPr>
              <w:jc w:val="both"/>
              <w:rPr>
                <w:rFonts w:ascii="Arial" w:eastAsia="Arial" w:hAnsi="Arial" w:cs="Arial"/>
                <w:sz w:val="22"/>
                <w:szCs w:val="22"/>
              </w:rPr>
            </w:pPr>
          </w:p>
          <w:p w:rsidR="000B5B4D" w:rsidRDefault="006E3B97" w:rsidP="002D093B">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0B5B4D" w:rsidRDefault="000B5B4D" w:rsidP="002D093B">
            <w:pPr>
              <w:jc w:val="both"/>
              <w:rPr>
                <w:rFonts w:ascii="Arial" w:eastAsia="Arial" w:hAnsi="Arial" w:cs="Arial"/>
                <w:b/>
                <w:bCs/>
                <w:i/>
                <w:iCs/>
                <w:sz w:val="22"/>
                <w:szCs w:val="22"/>
              </w:rPr>
            </w:pPr>
          </w:p>
          <w:tbl>
            <w:tblPr>
              <w:tblStyle w:val="a1"/>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B5B4D">
              <w:tc>
                <w:tcPr>
                  <w:tcW w:w="9545" w:type="dxa"/>
                </w:tcPr>
                <w:p w:rsidR="000B5B4D" w:rsidRDefault="006E3B97" w:rsidP="00C64CE5">
                  <w:pPr>
                    <w:framePr w:hSpace="141" w:wrap="around" w:vAnchor="text" w:hAnchor="text" w:x="-147" w:y="1"/>
                    <w:spacing w:line="360" w:lineRule="auto"/>
                    <w:jc w:val="both"/>
                    <w:rPr>
                      <w:rFonts w:ascii="Arial" w:eastAsia="Arial" w:hAnsi="Arial" w:cs="Arial"/>
                      <w:color w:val="000000"/>
                      <w:sz w:val="22"/>
                      <w:szCs w:val="22"/>
                    </w:rPr>
                  </w:pPr>
                  <w:r>
                    <w:rPr>
                      <w:rFonts w:ascii="Arial" w:eastAsia="Arial" w:hAnsi="Arial" w:cs="Arial"/>
                      <w:sz w:val="22"/>
                      <w:szCs w:val="22"/>
                    </w:rPr>
                    <w:t xml:space="preserve">A contratação faz-se necessária para garantir a adequada realização dos eventos, ações e atividades institucionais promovidas pelas Secretarias Municipais, assegurando estrutura </w:t>
                  </w:r>
                  <w:r>
                    <w:rPr>
                      <w:rFonts w:ascii="Arial" w:eastAsia="Arial" w:hAnsi="Arial" w:cs="Arial"/>
                      <w:sz w:val="22"/>
                      <w:szCs w:val="22"/>
                    </w:rPr>
                    <w:lastRenderedPageBreak/>
                    <w:t xml:space="preserve">técnica compatível com o porte de cada programação. A </w:t>
                  </w:r>
                  <w:r w:rsidR="00C64CE5" w:rsidRPr="00C64CE5">
                    <w:rPr>
                      <w:rFonts w:ascii="Arial" w:eastAsia="Arial" w:hAnsi="Arial" w:cs="Arial"/>
                      <w:sz w:val="22"/>
                      <w:szCs w:val="22"/>
                    </w:rPr>
                    <w:t>prestação de serviços</w:t>
                  </w:r>
                  <w:r>
                    <w:rPr>
                      <w:rFonts w:ascii="Arial" w:eastAsia="Arial" w:hAnsi="Arial" w:cs="Arial"/>
                      <w:sz w:val="22"/>
                      <w:szCs w:val="22"/>
                    </w:rPr>
                    <w:t xml:space="preserve"> de sonorização e iluminação de pequeno e médio porte possibilita o atendimento eficiente das demandas públicas, com qualidade, segurança e economicidade, evitando a necessidade de aquisição e manutenção permanente de equipamentos pelo Município.</w:t>
                  </w:r>
                </w:p>
              </w:tc>
            </w:tr>
          </w:tbl>
          <w:p w:rsidR="000B5B4D" w:rsidRDefault="000B5B4D" w:rsidP="002D093B">
            <w:pPr>
              <w:jc w:val="both"/>
              <w:rPr>
                <w:rFonts w:ascii="Arial" w:eastAsia="Arial" w:hAnsi="Arial" w:cs="Arial"/>
                <w:b/>
                <w:bCs/>
                <w:i/>
                <w:iCs/>
                <w:sz w:val="22"/>
                <w:szCs w:val="22"/>
              </w:rPr>
            </w:pPr>
          </w:p>
          <w:p w:rsidR="000B5B4D" w:rsidRDefault="006E3B97" w:rsidP="002D093B">
            <w:pPr>
              <w:jc w:val="both"/>
              <w:rPr>
                <w:rFonts w:ascii="Arial" w:eastAsia="Arial" w:hAnsi="Arial" w:cs="Arial"/>
                <w:b/>
                <w:bCs/>
                <w:i/>
                <w:iCs/>
                <w:sz w:val="22"/>
                <w:szCs w:val="22"/>
              </w:rPr>
            </w:pPr>
            <w:r>
              <w:rPr>
                <w:rFonts w:ascii="Arial" w:eastAsia="Arial" w:hAnsi="Arial" w:cs="Arial"/>
                <w:b/>
                <w:bCs/>
                <w:i/>
                <w:iCs/>
                <w:sz w:val="22"/>
                <w:szCs w:val="22"/>
              </w:rPr>
              <w:t>Benefícios diretos e indiretos:</w:t>
            </w:r>
          </w:p>
          <w:p w:rsidR="000B5B4D" w:rsidRDefault="000B5B4D" w:rsidP="002D093B">
            <w:pPr>
              <w:jc w:val="both"/>
              <w:rPr>
                <w:rFonts w:ascii="Arial" w:eastAsia="Arial" w:hAnsi="Arial" w:cs="Arial"/>
                <w:b/>
                <w:bCs/>
                <w:i/>
                <w:iCs/>
                <w:sz w:val="22"/>
                <w:szCs w:val="22"/>
              </w:rPr>
            </w:pPr>
          </w:p>
          <w:tbl>
            <w:tblPr>
              <w:tblStyle w:val="a2"/>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B5B4D">
              <w:tc>
                <w:tcPr>
                  <w:tcW w:w="9545" w:type="dxa"/>
                </w:tcPr>
                <w:p w:rsidR="000B5B4D" w:rsidRDefault="006E3B97" w:rsidP="00C64CE5">
                  <w:pPr>
                    <w:framePr w:hSpace="141" w:wrap="around" w:vAnchor="text" w:hAnchor="text" w:x="-147" w:y="1"/>
                    <w:spacing w:before="240" w:after="240" w:line="360" w:lineRule="auto"/>
                    <w:jc w:val="both"/>
                    <w:rPr>
                      <w:rFonts w:ascii="Arial" w:eastAsia="Arial" w:hAnsi="Arial" w:cs="Arial"/>
                      <w:sz w:val="22"/>
                      <w:szCs w:val="22"/>
                    </w:rPr>
                  </w:pPr>
                  <w:r>
                    <w:rPr>
                      <w:rFonts w:ascii="Arial" w:eastAsia="Arial" w:hAnsi="Arial" w:cs="Arial"/>
                      <w:sz w:val="22"/>
                      <w:szCs w:val="22"/>
                    </w:rPr>
                    <w:t>Como benefícios diretos, a contratação assegura a disponibilidade de infraestrutura técnica adequada e compatível com o porte dos eventos, garantindo qualidade sonora e visual, padronização dos serviços, eficiência operacional e segurança na execução das atividades institucionais.</w:t>
                  </w:r>
                </w:p>
                <w:p w:rsidR="000B5B4D" w:rsidRDefault="006E3B97" w:rsidP="00C64CE5">
                  <w:pPr>
                    <w:framePr w:hSpace="141" w:wrap="around" w:vAnchor="text" w:hAnchor="text" w:x="-147" w:y="1"/>
                    <w:spacing w:before="240" w:after="240" w:line="360" w:lineRule="auto"/>
                    <w:jc w:val="both"/>
                    <w:rPr>
                      <w:rFonts w:ascii="Arial" w:eastAsia="Arial" w:hAnsi="Arial" w:cs="Arial"/>
                      <w:sz w:val="22"/>
                      <w:szCs w:val="22"/>
                    </w:rPr>
                  </w:pPr>
                  <w:r>
                    <w:rPr>
                      <w:rFonts w:ascii="Arial" w:eastAsia="Arial" w:hAnsi="Arial" w:cs="Arial"/>
                      <w:sz w:val="22"/>
                      <w:szCs w:val="22"/>
                    </w:rPr>
                    <w:t>Como benefícios indiretos, promove-se o fortalecimento das ações públicas municipais, maior alcance e efetividade na comunicação com a população, incentivo à participação comunitária, valorização dos eventos oficiais e otimização dos recursos públicos, considerando a economicidade decorrente da não imobilização de capital na aquisição e manutenção permanente de equipamentos.</w:t>
                  </w:r>
                </w:p>
              </w:tc>
            </w:tr>
          </w:tbl>
          <w:p w:rsidR="000B5B4D" w:rsidRDefault="000B5B4D" w:rsidP="002D093B">
            <w:pPr>
              <w:jc w:val="both"/>
              <w:rPr>
                <w:rFonts w:ascii="Arial" w:eastAsia="Arial" w:hAnsi="Arial" w:cs="Arial"/>
                <w:b/>
                <w:bCs/>
                <w:i/>
                <w:iCs/>
                <w:sz w:val="22"/>
                <w:szCs w:val="22"/>
              </w:rPr>
            </w:pPr>
          </w:p>
          <w:p w:rsidR="000B5B4D" w:rsidRDefault="006E3B97" w:rsidP="002D093B">
            <w:pPr>
              <w:jc w:val="both"/>
              <w:rPr>
                <w:rFonts w:ascii="Arial" w:eastAsia="Arial" w:hAnsi="Arial" w:cs="Arial"/>
                <w:i/>
                <w:iCs/>
                <w:sz w:val="22"/>
                <w:szCs w:val="22"/>
              </w:rPr>
            </w:pPr>
            <w:r>
              <w:rPr>
                <w:rFonts w:ascii="Arial" w:eastAsia="Arial" w:hAnsi="Arial" w:cs="Arial"/>
                <w:b/>
                <w:bCs/>
                <w:i/>
                <w:iCs/>
                <w:sz w:val="22"/>
                <w:szCs w:val="22"/>
              </w:rPr>
              <w:t xml:space="preserve">Natureza do serviço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 continuado  (   ) não continuado</w:t>
            </w:r>
          </w:p>
          <w:p w:rsidR="000B5B4D" w:rsidRDefault="000B5B4D" w:rsidP="002D093B">
            <w:pPr>
              <w:jc w:val="both"/>
              <w:rPr>
                <w:rFonts w:ascii="Arial" w:eastAsia="Arial" w:hAnsi="Arial" w:cs="Arial"/>
                <w:b/>
                <w:bCs/>
                <w:i/>
                <w:iCs/>
                <w:sz w:val="22"/>
                <w:szCs w:val="22"/>
              </w:rPr>
            </w:pPr>
          </w:p>
          <w:p w:rsidR="000B5B4D" w:rsidRDefault="006E3B97" w:rsidP="002D093B">
            <w:pPr>
              <w:jc w:val="both"/>
              <w:rPr>
                <w:rFonts w:ascii="Arial" w:eastAsia="Arial" w:hAnsi="Arial" w:cs="Arial"/>
                <w:b/>
                <w:bCs/>
                <w:i/>
                <w:iCs/>
                <w:sz w:val="22"/>
                <w:szCs w:val="22"/>
              </w:rPr>
            </w:pPr>
            <w:r>
              <w:rPr>
                <w:rFonts w:ascii="Arial" w:eastAsia="Arial" w:hAnsi="Arial" w:cs="Arial"/>
                <w:b/>
                <w:bCs/>
                <w:i/>
                <w:iCs/>
                <w:sz w:val="22"/>
                <w:szCs w:val="22"/>
              </w:rPr>
              <w:t xml:space="preserve">Inexigibilidade ou dispensa de licitação </w:t>
            </w: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)sim    (  X  )não</w:t>
            </w:r>
          </w:p>
          <w:p w:rsidR="000B5B4D" w:rsidRDefault="000B5B4D" w:rsidP="002D093B">
            <w:pPr>
              <w:jc w:val="both"/>
              <w:rPr>
                <w:rFonts w:ascii="Arial" w:eastAsia="Arial" w:hAnsi="Arial" w:cs="Arial"/>
                <w:b/>
                <w:bCs/>
                <w:i/>
                <w:iCs/>
                <w:sz w:val="22"/>
                <w:szCs w:val="22"/>
                <w:u w:val="single"/>
              </w:rPr>
            </w:pPr>
          </w:p>
          <w:p w:rsidR="000B5B4D" w:rsidRDefault="006E3B97" w:rsidP="002D093B">
            <w:pPr>
              <w:jc w:val="both"/>
              <w:rPr>
                <w:rFonts w:ascii="Arial" w:eastAsia="Arial" w:hAnsi="Arial" w:cs="Arial"/>
                <w:b/>
                <w:bCs/>
                <w:i/>
                <w:iCs/>
                <w:sz w:val="22"/>
                <w:szCs w:val="22"/>
              </w:rPr>
            </w:pPr>
            <w:r>
              <w:rPr>
                <w:rFonts w:ascii="Arial" w:eastAsia="Arial" w:hAnsi="Arial" w:cs="Arial"/>
                <w:b/>
                <w:bCs/>
                <w:i/>
                <w:iCs/>
                <w:sz w:val="22"/>
                <w:szCs w:val="22"/>
                <w:u w:val="single"/>
              </w:rPr>
              <w:t>Justificativa quanto ao quantitativo demandado</w:t>
            </w:r>
            <w:r>
              <w:rPr>
                <w:rFonts w:ascii="Arial" w:eastAsia="Arial" w:hAnsi="Arial" w:cs="Arial"/>
                <w:b/>
                <w:bCs/>
                <w:i/>
                <w:iCs/>
                <w:sz w:val="22"/>
                <w:szCs w:val="22"/>
              </w:rPr>
              <w:t xml:space="preserve">: </w:t>
            </w:r>
          </w:p>
          <w:p w:rsidR="000B5B4D" w:rsidRDefault="000B5B4D" w:rsidP="002D093B">
            <w:pPr>
              <w:jc w:val="both"/>
              <w:rPr>
                <w:rFonts w:ascii="Arial" w:eastAsia="Arial" w:hAnsi="Arial" w:cs="Arial"/>
                <w:b/>
                <w:bCs/>
                <w:i/>
                <w:iCs/>
                <w:sz w:val="22"/>
                <w:szCs w:val="22"/>
              </w:rPr>
            </w:pPr>
          </w:p>
          <w:p w:rsidR="000B5B4D" w:rsidRDefault="006E3B97" w:rsidP="002D093B">
            <w:pPr>
              <w:jc w:val="both"/>
              <w:rPr>
                <w:rFonts w:ascii="Arial" w:eastAsia="Arial" w:hAnsi="Arial" w:cs="Arial"/>
                <w:i/>
                <w:iCs/>
                <w:sz w:val="22"/>
                <w:szCs w:val="22"/>
              </w:rPr>
            </w:pPr>
            <w:proofErr w:type="gramStart"/>
            <w:r>
              <w:rPr>
                <w:rFonts w:ascii="Arial" w:eastAsia="Arial" w:hAnsi="Arial" w:cs="Arial"/>
                <w:b/>
                <w:bCs/>
                <w:i/>
                <w:iCs/>
                <w:sz w:val="22"/>
                <w:szCs w:val="22"/>
              </w:rPr>
              <w:t>( x</w:t>
            </w:r>
            <w:proofErr w:type="gramEnd"/>
            <w:r>
              <w:rPr>
                <w:rFonts w:ascii="Arial" w:eastAsia="Arial" w:hAnsi="Arial" w:cs="Arial"/>
                <w:b/>
                <w:bCs/>
                <w:i/>
                <w:iCs/>
                <w:sz w:val="22"/>
                <w:szCs w:val="22"/>
              </w:rPr>
              <w:t xml:space="preserve">  ) Consumo do exercício anterior</w:t>
            </w:r>
            <w:r>
              <w:rPr>
                <w:rFonts w:ascii="Arial" w:eastAsia="Arial" w:hAnsi="Arial" w:cs="Arial"/>
                <w:b/>
                <w:bCs/>
                <w:sz w:val="22"/>
                <w:szCs w:val="22"/>
              </w:rPr>
              <w:t>:</w:t>
            </w:r>
            <w:r>
              <w:rPr>
                <w:rFonts w:ascii="Arial" w:eastAsia="Arial" w:hAnsi="Arial" w:cs="Arial"/>
                <w:sz w:val="22"/>
                <w:szCs w:val="22"/>
              </w:rPr>
              <w:t xml:space="preserve"> R$ 100.680,00</w:t>
            </w:r>
          </w:p>
          <w:p w:rsidR="000B5B4D" w:rsidRDefault="006E3B97" w:rsidP="002D093B">
            <w:pPr>
              <w:jc w:val="both"/>
              <w:rPr>
                <w:rFonts w:ascii="Arial" w:eastAsia="Arial" w:hAnsi="Arial" w:cs="Arial"/>
                <w:i/>
                <w:iCs/>
                <w:sz w:val="22"/>
                <w:szCs w:val="22"/>
              </w:rPr>
            </w:pP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)Não se aplica. Neste caso, justificar abaixo o quantitativo.</w:t>
            </w:r>
          </w:p>
          <w:p w:rsidR="000B5B4D" w:rsidRDefault="000B5B4D" w:rsidP="002D093B">
            <w:pPr>
              <w:jc w:val="both"/>
              <w:rPr>
                <w:rFonts w:ascii="Arial" w:eastAsia="Arial" w:hAnsi="Arial" w:cs="Arial"/>
                <w:i/>
                <w:iCs/>
                <w:sz w:val="22"/>
                <w:szCs w:val="22"/>
              </w:rPr>
            </w:pPr>
          </w:p>
          <w:tbl>
            <w:tblPr>
              <w:tblStyle w:val="a3"/>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B5B4D">
              <w:tc>
                <w:tcPr>
                  <w:tcW w:w="9545" w:type="dxa"/>
                </w:tcPr>
                <w:p w:rsidR="000B5B4D" w:rsidRDefault="000B5B4D" w:rsidP="00C64CE5">
                  <w:pPr>
                    <w:framePr w:hSpace="141" w:wrap="around" w:vAnchor="text" w:hAnchor="text" w:x="-147" w:y="1"/>
                    <w:jc w:val="both"/>
                    <w:rPr>
                      <w:rFonts w:ascii="Arial" w:eastAsia="Arial" w:hAnsi="Arial" w:cs="Arial"/>
                      <w:i/>
                      <w:iCs/>
                      <w:sz w:val="22"/>
                      <w:szCs w:val="22"/>
                    </w:rPr>
                  </w:pPr>
                </w:p>
                <w:p w:rsidR="000B5B4D" w:rsidRDefault="000B5B4D" w:rsidP="00C64CE5">
                  <w:pPr>
                    <w:framePr w:hSpace="141" w:wrap="around" w:vAnchor="text" w:hAnchor="text" w:x="-147" w:y="1"/>
                    <w:jc w:val="both"/>
                    <w:rPr>
                      <w:rFonts w:ascii="Arial" w:eastAsia="Arial" w:hAnsi="Arial" w:cs="Arial"/>
                      <w:i/>
                      <w:iCs/>
                      <w:sz w:val="22"/>
                      <w:szCs w:val="22"/>
                    </w:rPr>
                  </w:pPr>
                </w:p>
              </w:tc>
            </w:tr>
          </w:tbl>
          <w:p w:rsidR="000B5B4D" w:rsidRDefault="000B5B4D" w:rsidP="002D093B">
            <w:pPr>
              <w:jc w:val="both"/>
              <w:rPr>
                <w:rFonts w:ascii="Arial" w:eastAsia="Arial" w:hAnsi="Arial" w:cs="Arial"/>
                <w:color w:val="548DD4"/>
                <w:sz w:val="22"/>
                <w:szCs w:val="22"/>
              </w:rPr>
            </w:pP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0B5B4D" w:rsidTr="002D093B">
        <w:tc>
          <w:tcPr>
            <w:tcW w:w="9776" w:type="dxa"/>
            <w:tcBorders>
              <w:top w:val="single" w:sz="4" w:space="0" w:color="000000"/>
            </w:tcBorders>
            <w:shd w:val="clear" w:color="auto" w:fill="auto"/>
          </w:tcPr>
          <w:p w:rsidR="000B5B4D" w:rsidRDefault="000B5B4D" w:rsidP="002D093B">
            <w:pPr>
              <w:pBdr>
                <w:top w:val="nil"/>
                <w:left w:val="nil"/>
                <w:bottom w:val="nil"/>
                <w:right w:val="nil"/>
                <w:between w:val="nil"/>
              </w:pBdr>
              <w:tabs>
                <w:tab w:val="left" w:pos="483"/>
              </w:tabs>
              <w:ind w:left="720"/>
              <w:rPr>
                <w:rFonts w:ascii="Arial" w:eastAsia="Arial" w:hAnsi="Arial" w:cs="Arial"/>
                <w:b/>
                <w:bCs/>
                <w:color w:val="000000"/>
                <w:sz w:val="22"/>
                <w:szCs w:val="22"/>
              </w:rPr>
            </w:pPr>
          </w:p>
          <w:p w:rsidR="000B5B4D" w:rsidRDefault="006E3B97" w:rsidP="002D093B">
            <w:pPr>
              <w:tabs>
                <w:tab w:val="left" w:pos="483"/>
              </w:tabs>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0B5B4D" w:rsidRDefault="006E3B97" w:rsidP="002D093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Menor Preço por Item;             </w:t>
            </w:r>
          </w:p>
          <w:p w:rsidR="000B5B4D" w:rsidRDefault="006E3B97" w:rsidP="002D093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por Lote; Justificar a escolha: _______________________________</w:t>
            </w:r>
          </w:p>
          <w:p w:rsidR="000B5B4D" w:rsidRDefault="006E3B97" w:rsidP="002D093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0B5B4D" w:rsidRDefault="006E3B97" w:rsidP="002D093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0B5B4D" w:rsidRDefault="006E3B97" w:rsidP="002D093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0B5B4D" w:rsidRDefault="000B5B4D" w:rsidP="002D093B">
            <w:pPr>
              <w:pBdr>
                <w:top w:val="nil"/>
                <w:left w:val="nil"/>
                <w:bottom w:val="nil"/>
                <w:right w:val="nil"/>
                <w:between w:val="nil"/>
              </w:pBdr>
              <w:tabs>
                <w:tab w:val="left" w:pos="483"/>
              </w:tabs>
              <w:ind w:left="720"/>
              <w:rPr>
                <w:rFonts w:ascii="Arial" w:eastAsia="Arial" w:hAnsi="Arial" w:cs="Arial"/>
                <w:b/>
                <w:bCs/>
                <w:color w:val="000000"/>
                <w:sz w:val="22"/>
                <w:szCs w:val="22"/>
              </w:rPr>
            </w:pPr>
          </w:p>
          <w:p w:rsidR="000B5B4D" w:rsidRDefault="006E3B97" w:rsidP="002D093B">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0B5B4D" w:rsidRDefault="006E3B97" w:rsidP="002D093B">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proofErr w:type="gramStart"/>
            <w:r>
              <w:rPr>
                <w:rFonts w:ascii="Arial" w:eastAsia="Arial" w:hAnsi="Arial" w:cs="Arial"/>
                <w:i/>
                <w:iCs/>
                <w:color w:val="000000"/>
                <w:sz w:val="22"/>
                <w:szCs w:val="22"/>
              </w:rPr>
              <w:t>( X</w:t>
            </w:r>
            <w:proofErr w:type="gramEnd"/>
            <w:r>
              <w:rPr>
                <w:rFonts w:ascii="Arial" w:eastAsia="Arial" w:hAnsi="Arial" w:cs="Arial"/>
                <w:i/>
                <w:iCs/>
                <w:color w:val="000000"/>
                <w:sz w:val="22"/>
                <w:szCs w:val="22"/>
              </w:rPr>
              <w:t xml:space="preserve"> ) Sim </w:t>
            </w:r>
            <w:r>
              <w:rPr>
                <w:rFonts w:ascii="Arial" w:eastAsia="Arial" w:hAnsi="Arial" w:cs="Arial"/>
                <w:b/>
                <w:bCs/>
                <w:i/>
                <w:iCs/>
                <w:color w:val="000000"/>
                <w:sz w:val="22"/>
                <w:szCs w:val="22"/>
              </w:rPr>
              <w:t xml:space="preserve">(preencher o anexo II do Termo de Referência) </w:t>
            </w:r>
          </w:p>
          <w:p w:rsidR="000B5B4D" w:rsidRDefault="006E3B97" w:rsidP="002D093B">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w:t>
            </w: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 Não</w:t>
            </w:r>
          </w:p>
          <w:p w:rsidR="000B5B4D" w:rsidRDefault="000B5B4D" w:rsidP="002D093B">
            <w:pPr>
              <w:pBdr>
                <w:top w:val="nil"/>
                <w:left w:val="nil"/>
                <w:bottom w:val="nil"/>
                <w:right w:val="nil"/>
                <w:between w:val="nil"/>
              </w:pBdr>
              <w:ind w:left="851"/>
              <w:rPr>
                <w:rFonts w:ascii="Arial" w:eastAsia="Arial" w:hAnsi="Arial" w:cs="Arial"/>
                <w:color w:val="000000"/>
                <w:sz w:val="22"/>
                <w:szCs w:val="22"/>
              </w:rPr>
            </w:pPr>
          </w:p>
          <w:p w:rsidR="000B5B4D" w:rsidRDefault="006E3B97" w:rsidP="002D093B">
            <w:pPr>
              <w:tabs>
                <w:tab w:val="left" w:pos="763"/>
              </w:tabs>
              <w:ind w:right="228"/>
              <w:jc w:val="both"/>
              <w:rPr>
                <w:rFonts w:ascii="Arial" w:eastAsia="Arial" w:hAnsi="Arial" w:cs="Arial"/>
                <w:b/>
                <w:bCs/>
                <w:sz w:val="22"/>
                <w:szCs w:val="22"/>
              </w:rPr>
            </w:pPr>
            <w:r>
              <w:rPr>
                <w:rFonts w:ascii="Arial" w:eastAsia="Arial" w:hAnsi="Arial" w:cs="Arial"/>
                <w:b/>
                <w:bCs/>
                <w:sz w:val="22"/>
                <w:szCs w:val="22"/>
              </w:rPr>
              <w:lastRenderedPageBreak/>
              <w:t xml:space="preserve">3.3. Será adotado tratamento diferenciado a microempresas (ME) e empresas de pequeno porte (EPP), conforme o disposto no art. 48 da Lei Complementar nº 123/2006 (alterado pela Lei Complementar nº 147/2014): </w:t>
            </w:r>
            <w:r>
              <w:rPr>
                <w:rFonts w:ascii="Arial" w:eastAsia="Arial" w:hAnsi="Arial" w:cs="Arial"/>
                <w:i/>
                <w:iCs/>
                <w:sz w:val="22"/>
                <w:szCs w:val="22"/>
                <w:u w:val="single"/>
              </w:rPr>
              <w:t>(A ser preenchido por Compras após a pesquisa de preços)</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Qual benefício? _____________________________________</w:t>
            </w:r>
          </w:p>
          <w:p w:rsidR="000B5B4D" w:rsidRDefault="006E3B97" w:rsidP="002D093B">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w:t>
            </w:r>
            <w:r>
              <w:rPr>
                <w:rFonts w:ascii="Arial" w:eastAsia="Arial" w:hAnsi="Arial" w:cs="Arial"/>
                <w:sz w:val="22"/>
                <w:szCs w:val="22"/>
              </w:rPr>
              <w:t>Não</w:t>
            </w:r>
            <w:r>
              <w:rPr>
                <w:rFonts w:ascii="Arial" w:eastAsia="Arial" w:hAnsi="Arial" w:cs="Arial"/>
                <w:color w:val="000000"/>
                <w:sz w:val="22"/>
                <w:szCs w:val="22"/>
              </w:rPr>
              <w:t xml:space="preserve"> . Justificativa ________________________________________</w:t>
            </w:r>
          </w:p>
          <w:p w:rsidR="000B5B4D" w:rsidRDefault="000B5B4D" w:rsidP="002D093B">
            <w:pPr>
              <w:pBdr>
                <w:top w:val="nil"/>
                <w:left w:val="nil"/>
                <w:bottom w:val="nil"/>
                <w:right w:val="nil"/>
                <w:between w:val="nil"/>
              </w:pBdr>
              <w:spacing w:line="261" w:lineRule="auto"/>
              <w:ind w:left="198" w:right="227"/>
              <w:rPr>
                <w:rFonts w:ascii="Arial" w:eastAsia="Arial" w:hAnsi="Arial" w:cs="Arial"/>
                <w:color w:val="000000"/>
                <w:sz w:val="22"/>
                <w:szCs w:val="22"/>
              </w:rPr>
            </w:pPr>
          </w:p>
          <w:p w:rsidR="000B5B4D" w:rsidRDefault="006E3B97" w:rsidP="002D093B">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0B5B4D" w:rsidRDefault="006E3B97" w:rsidP="002D093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0B5B4D" w:rsidRDefault="006E3B97" w:rsidP="002D093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0B5B4D" w:rsidRDefault="006E3B97" w:rsidP="002D093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0B5B4D" w:rsidRDefault="000B5B4D" w:rsidP="002D093B">
            <w:pPr>
              <w:widowControl w:val="0"/>
              <w:pBdr>
                <w:top w:val="nil"/>
                <w:left w:val="nil"/>
                <w:bottom w:val="nil"/>
                <w:right w:val="nil"/>
                <w:between w:val="nil"/>
              </w:pBdr>
              <w:ind w:left="909"/>
              <w:rPr>
                <w:rFonts w:ascii="Arial" w:eastAsia="Arial" w:hAnsi="Arial" w:cs="Arial"/>
                <w:color w:val="000000"/>
                <w:sz w:val="22"/>
                <w:szCs w:val="22"/>
              </w:rPr>
            </w:pPr>
          </w:p>
          <w:p w:rsidR="000B5B4D" w:rsidRDefault="000B5B4D" w:rsidP="002D093B">
            <w:pPr>
              <w:pBdr>
                <w:top w:val="nil"/>
                <w:left w:val="nil"/>
                <w:bottom w:val="nil"/>
                <w:right w:val="nil"/>
                <w:between w:val="nil"/>
              </w:pBdr>
              <w:ind w:right="85"/>
              <w:rPr>
                <w:rFonts w:ascii="Arial" w:eastAsia="Arial" w:hAnsi="Arial" w:cs="Arial"/>
                <w:color w:val="000000"/>
                <w:sz w:val="22"/>
                <w:szCs w:val="22"/>
              </w:rPr>
            </w:pPr>
          </w:p>
          <w:p w:rsidR="000B5B4D" w:rsidRDefault="006E3B97" w:rsidP="002D093B">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neste caso:</w:t>
            </w:r>
          </w:p>
          <w:p w:rsidR="000B5B4D" w:rsidRDefault="006E3B97" w:rsidP="002D093B">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0B5B4D" w:rsidRDefault="006E3B97" w:rsidP="002D093B">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0B5B4D" w:rsidRDefault="000B5B4D" w:rsidP="002D093B">
            <w:pPr>
              <w:pBdr>
                <w:top w:val="nil"/>
                <w:left w:val="nil"/>
                <w:bottom w:val="nil"/>
                <w:right w:val="nil"/>
                <w:between w:val="nil"/>
              </w:pBdr>
              <w:ind w:left="196" w:right="228"/>
              <w:rPr>
                <w:rFonts w:ascii="Arial" w:eastAsia="Arial" w:hAnsi="Arial" w:cs="Arial"/>
                <w:color w:val="000000"/>
                <w:sz w:val="22"/>
                <w:szCs w:val="22"/>
              </w:rPr>
            </w:pPr>
          </w:p>
          <w:p w:rsidR="000B5B4D" w:rsidRDefault="006E3B97" w:rsidP="002D093B">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pBdr>
                <w:top w:val="nil"/>
                <w:left w:val="nil"/>
                <w:bottom w:val="nil"/>
                <w:right w:val="nil"/>
                <w:between w:val="nil"/>
              </w:pBdr>
              <w:ind w:left="196"/>
              <w:rPr>
                <w:rFonts w:ascii="Arial" w:eastAsia="Arial" w:hAnsi="Arial" w:cs="Arial"/>
                <w:color w:val="000000"/>
                <w:sz w:val="22"/>
                <w:szCs w:val="22"/>
              </w:rPr>
            </w:pPr>
          </w:p>
          <w:p w:rsidR="000B5B4D" w:rsidRDefault="000B5B4D" w:rsidP="002D093B">
            <w:pPr>
              <w:pBdr>
                <w:top w:val="nil"/>
                <w:left w:val="nil"/>
                <w:bottom w:val="nil"/>
                <w:right w:val="nil"/>
                <w:between w:val="nil"/>
              </w:pBdr>
              <w:jc w:val="both"/>
              <w:rPr>
                <w:rFonts w:ascii="Arial" w:eastAsia="Arial" w:hAnsi="Arial" w:cs="Arial"/>
                <w:color w:val="000000"/>
                <w:sz w:val="22"/>
                <w:szCs w:val="22"/>
              </w:rPr>
            </w:pPr>
          </w:p>
          <w:p w:rsidR="000B5B4D" w:rsidRDefault="006E3B97" w:rsidP="002D093B">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color w:val="000000"/>
                <w:sz w:val="22"/>
                <w:szCs w:val="22"/>
              </w:rPr>
              <w:t xml:space="preserve">3.7. </w:t>
            </w:r>
            <w:r>
              <w:rPr>
                <w:rFonts w:ascii="Arial" w:eastAsia="Arial" w:hAnsi="Arial" w:cs="Arial"/>
                <w:b/>
                <w:bCs/>
                <w:color w:val="000000"/>
                <w:sz w:val="22"/>
                <w:szCs w:val="22"/>
              </w:rPr>
              <w:t>Do agrupamento de itens em lotes</w:t>
            </w:r>
          </w:p>
          <w:p w:rsidR="000B5B4D" w:rsidRDefault="006E3B97" w:rsidP="002D093B">
            <w:pPr>
              <w:pBdr>
                <w:top w:val="nil"/>
                <w:left w:val="nil"/>
                <w:bottom w:val="nil"/>
                <w:right w:val="nil"/>
                <w:between w:val="nil"/>
              </w:pBdr>
              <w:ind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 Justificar abaixo e apresentar a planilha com os lotes</w:t>
            </w:r>
          </w:p>
          <w:p w:rsidR="000B5B4D" w:rsidRDefault="000B5B4D" w:rsidP="002D093B">
            <w:pPr>
              <w:pBdr>
                <w:top w:val="nil"/>
                <w:left w:val="nil"/>
                <w:bottom w:val="nil"/>
                <w:right w:val="nil"/>
                <w:between w:val="nil"/>
              </w:pBdr>
              <w:ind w:right="85"/>
              <w:rPr>
                <w:rFonts w:ascii="Arial" w:eastAsia="Arial" w:hAnsi="Arial" w:cs="Arial"/>
                <w:color w:val="548DD4"/>
                <w:sz w:val="22"/>
                <w:szCs w:val="22"/>
              </w:rPr>
            </w:pP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lastRenderedPageBreak/>
              <w:t>4. DOS CRITÉRIOS DE ACEITAÇÃO DA PROPOSTA</w:t>
            </w:r>
          </w:p>
        </w:tc>
      </w:tr>
      <w:tr w:rsidR="000B5B4D" w:rsidTr="002D093B">
        <w:tc>
          <w:tcPr>
            <w:tcW w:w="9776" w:type="dxa"/>
            <w:shd w:val="clear" w:color="auto" w:fill="auto"/>
          </w:tcPr>
          <w:p w:rsidR="000B5B4D" w:rsidRDefault="000B5B4D" w:rsidP="002D093B">
            <w:pPr>
              <w:pBdr>
                <w:top w:val="nil"/>
                <w:left w:val="nil"/>
                <w:bottom w:val="nil"/>
                <w:right w:val="nil"/>
                <w:between w:val="nil"/>
              </w:pBdr>
              <w:rPr>
                <w:rFonts w:ascii="Arial" w:eastAsia="Arial" w:hAnsi="Arial" w:cs="Arial"/>
                <w:color w:val="000000"/>
                <w:sz w:val="22"/>
                <w:szCs w:val="22"/>
              </w:rPr>
            </w:pPr>
          </w:p>
          <w:p w:rsidR="000B5B4D" w:rsidRDefault="006E3B97" w:rsidP="002D093B">
            <w:pPr>
              <w:numPr>
                <w:ilvl w:val="1"/>
                <w:numId w:val="5"/>
              </w:numPr>
              <w:pBdr>
                <w:top w:val="nil"/>
                <w:left w:val="nil"/>
                <w:bottom w:val="nil"/>
                <w:right w:val="nil"/>
                <w:between w:val="nil"/>
              </w:pBdr>
              <w:ind w:left="142" w:firstLine="0"/>
              <w:rPr>
                <w:rFonts w:ascii="Arial" w:eastAsia="Arial" w:hAnsi="Arial" w:cs="Arial"/>
                <w:b/>
                <w:bCs/>
                <w:color w:val="000000"/>
                <w:sz w:val="22"/>
                <w:szCs w:val="22"/>
              </w:rPr>
            </w:pPr>
            <w:r>
              <w:rPr>
                <w:rFonts w:ascii="Arial" w:eastAsia="Arial" w:hAnsi="Arial" w:cs="Arial"/>
                <w:b/>
                <w:bCs/>
                <w:color w:val="000000"/>
                <w:sz w:val="22"/>
                <w:szCs w:val="22"/>
              </w:rPr>
              <w:t>Serão exigidos documentos adicionais juntamente com a proposta de preços (para análise da equipe técnica na fase de julgamento da proposta final de preços):</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pBdr>
                <w:top w:val="nil"/>
                <w:left w:val="nil"/>
                <w:bottom w:val="nil"/>
                <w:right w:val="nil"/>
                <w:between w:val="nil"/>
              </w:pBdr>
              <w:rPr>
                <w:rFonts w:ascii="Arial" w:eastAsia="Arial" w:hAnsi="Arial" w:cs="Arial"/>
                <w:i/>
                <w:iCs/>
                <w:color w:val="000000"/>
                <w:sz w:val="22"/>
                <w:szCs w:val="22"/>
                <w:u w:val="single"/>
              </w:rPr>
            </w:pPr>
          </w:p>
          <w:p w:rsidR="000B5B4D" w:rsidRDefault="000B5B4D" w:rsidP="002D093B">
            <w:pPr>
              <w:keepNext/>
              <w:rPr>
                <w:rFonts w:ascii="Arial" w:eastAsia="Arial" w:hAnsi="Arial" w:cs="Arial"/>
                <w:color w:val="548DD4"/>
                <w:sz w:val="22"/>
                <w:szCs w:val="22"/>
              </w:rPr>
            </w:pPr>
          </w:p>
          <w:p w:rsidR="000B5B4D" w:rsidRDefault="006E3B97" w:rsidP="002D093B">
            <w:pPr>
              <w:numPr>
                <w:ilvl w:val="1"/>
                <w:numId w:val="5"/>
              </w:numPr>
              <w:pBdr>
                <w:top w:val="nil"/>
                <w:left w:val="nil"/>
                <w:bottom w:val="nil"/>
                <w:right w:val="nil"/>
                <w:between w:val="nil"/>
              </w:pBdr>
              <w:tabs>
                <w:tab w:val="left" w:pos="196"/>
              </w:tabs>
              <w:ind w:left="709" w:hanging="567"/>
              <w:rPr>
                <w:rFonts w:ascii="Arial" w:eastAsia="Arial" w:hAnsi="Arial" w:cs="Arial"/>
                <w:b/>
                <w:bCs/>
                <w:color w:val="000000"/>
                <w:sz w:val="22"/>
                <w:szCs w:val="22"/>
              </w:rPr>
            </w:pPr>
            <w:r>
              <w:rPr>
                <w:rFonts w:ascii="Arial" w:eastAsia="Arial" w:hAnsi="Arial" w:cs="Arial"/>
                <w:b/>
                <w:bCs/>
                <w:color w:val="000000"/>
                <w:sz w:val="22"/>
                <w:szCs w:val="22"/>
              </w:rPr>
              <w:t xml:space="preserve"> Será exigido amostra </w:t>
            </w:r>
            <w:proofErr w:type="gramStart"/>
            <w:r>
              <w:rPr>
                <w:rFonts w:ascii="Arial" w:eastAsia="Arial" w:hAnsi="Arial" w:cs="Arial"/>
                <w:b/>
                <w:bCs/>
                <w:color w:val="000000"/>
                <w:sz w:val="22"/>
                <w:szCs w:val="22"/>
              </w:rPr>
              <w:t>do(</w:t>
            </w:r>
            <w:proofErr w:type="gramEnd"/>
            <w:r>
              <w:rPr>
                <w:rFonts w:ascii="Arial" w:eastAsia="Arial" w:hAnsi="Arial" w:cs="Arial"/>
                <w:b/>
                <w:bCs/>
                <w:color w:val="000000"/>
                <w:sz w:val="22"/>
                <w:szCs w:val="22"/>
              </w:rPr>
              <w:t>s) produto(s)/demonstração do(s) serviço(s):</w:t>
            </w:r>
          </w:p>
          <w:p w:rsidR="000B5B4D" w:rsidRDefault="006E3B97" w:rsidP="002D093B">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keepNext/>
              <w:rPr>
                <w:rFonts w:ascii="Arial" w:eastAsia="Arial" w:hAnsi="Arial" w:cs="Arial"/>
                <w:color w:val="548DD4"/>
                <w:sz w:val="22"/>
                <w:szCs w:val="22"/>
              </w:rPr>
            </w:pPr>
          </w:p>
          <w:p w:rsidR="000B5B4D" w:rsidRDefault="006E3B97" w:rsidP="002D093B">
            <w:pPr>
              <w:numPr>
                <w:ilvl w:val="1"/>
                <w:numId w:val="5"/>
              </w:numPr>
              <w:pBdr>
                <w:top w:val="nil"/>
                <w:left w:val="nil"/>
                <w:bottom w:val="nil"/>
                <w:right w:val="nil"/>
                <w:between w:val="nil"/>
              </w:pBdr>
              <w:ind w:left="196" w:firstLine="0"/>
              <w:rPr>
                <w:rFonts w:ascii="Arial" w:eastAsia="Arial" w:hAnsi="Arial" w:cs="Arial"/>
                <w:b/>
                <w:bCs/>
                <w:color w:val="000000"/>
                <w:sz w:val="22"/>
                <w:szCs w:val="22"/>
              </w:rPr>
            </w:pPr>
            <w:r>
              <w:rPr>
                <w:rFonts w:ascii="Arial" w:eastAsia="Arial" w:hAnsi="Arial" w:cs="Arial"/>
                <w:b/>
                <w:bCs/>
                <w:color w:val="000000"/>
                <w:sz w:val="22"/>
                <w:szCs w:val="22"/>
              </w:rPr>
              <w:t>Será exigida prova de conceito?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keepNext/>
              <w:jc w:val="both"/>
              <w:rPr>
                <w:rFonts w:ascii="Arial" w:eastAsia="Arial" w:hAnsi="Arial" w:cs="Arial"/>
                <w:color w:val="4472C4"/>
                <w:sz w:val="22"/>
                <w:szCs w:val="22"/>
              </w:rPr>
            </w:pPr>
          </w:p>
          <w:p w:rsidR="000B5B4D" w:rsidRDefault="006E3B97" w:rsidP="002D093B">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4.4. Será exigida carta de solidariedade?</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keepNext/>
              <w:jc w:val="both"/>
              <w:rPr>
                <w:rFonts w:ascii="Arial" w:eastAsia="Arial" w:hAnsi="Arial" w:cs="Arial"/>
                <w:color w:val="4472C4"/>
                <w:sz w:val="22"/>
                <w:szCs w:val="22"/>
              </w:rPr>
            </w:pPr>
          </w:p>
          <w:p w:rsidR="000B5B4D" w:rsidRPr="00B07290" w:rsidRDefault="006E3B97" w:rsidP="002D093B">
            <w:pPr>
              <w:pBdr>
                <w:top w:val="nil"/>
                <w:left w:val="nil"/>
                <w:bottom w:val="nil"/>
                <w:right w:val="nil"/>
                <w:between w:val="nil"/>
              </w:pBdr>
              <w:tabs>
                <w:tab w:val="left" w:pos="767"/>
              </w:tabs>
              <w:ind w:left="196"/>
              <w:rPr>
                <w:rFonts w:ascii="Arial" w:eastAsia="Arial" w:hAnsi="Arial" w:cs="Arial"/>
                <w:b/>
                <w:bCs/>
                <w:color w:val="000000"/>
                <w:sz w:val="22"/>
                <w:szCs w:val="22"/>
              </w:rPr>
            </w:pPr>
            <w:r w:rsidRPr="00B07290">
              <w:rPr>
                <w:rFonts w:ascii="Arial" w:eastAsia="Arial" w:hAnsi="Arial" w:cs="Arial"/>
                <w:b/>
                <w:bCs/>
                <w:color w:val="000000"/>
                <w:sz w:val="22"/>
                <w:szCs w:val="22"/>
              </w:rPr>
              <w:lastRenderedPageBreak/>
              <w:t xml:space="preserve">4.5. Será exigida garantia de proposta, como requisito de </w:t>
            </w:r>
            <w:proofErr w:type="spellStart"/>
            <w:r w:rsidRPr="00B07290">
              <w:rPr>
                <w:rFonts w:ascii="Arial" w:eastAsia="Arial" w:hAnsi="Arial" w:cs="Arial"/>
                <w:b/>
                <w:bCs/>
                <w:color w:val="000000"/>
                <w:sz w:val="22"/>
                <w:szCs w:val="22"/>
              </w:rPr>
              <w:t>pré</w:t>
            </w:r>
            <w:proofErr w:type="spellEnd"/>
            <w:r w:rsidRPr="00B07290">
              <w:rPr>
                <w:rFonts w:ascii="Arial" w:eastAsia="Arial" w:hAnsi="Arial" w:cs="Arial"/>
                <w:b/>
                <w:bCs/>
                <w:color w:val="000000"/>
                <w:sz w:val="22"/>
                <w:szCs w:val="22"/>
              </w:rPr>
              <w:t>-habilitação?</w:t>
            </w:r>
          </w:p>
          <w:p w:rsidR="000B5B4D" w:rsidRPr="00B07290" w:rsidRDefault="00D8734A" w:rsidP="002D093B">
            <w:pPr>
              <w:pBdr>
                <w:top w:val="nil"/>
                <w:left w:val="nil"/>
                <w:bottom w:val="nil"/>
                <w:right w:val="nil"/>
                <w:between w:val="nil"/>
              </w:pBdr>
              <w:ind w:left="196"/>
              <w:rPr>
                <w:rFonts w:ascii="Arial" w:eastAsia="Arial" w:hAnsi="Arial" w:cs="Arial"/>
                <w:color w:val="000000"/>
                <w:sz w:val="22"/>
                <w:szCs w:val="22"/>
              </w:rPr>
            </w:pPr>
            <w:proofErr w:type="gramStart"/>
            <w:r w:rsidRPr="00B07290">
              <w:rPr>
                <w:rFonts w:ascii="Arial" w:eastAsia="Arial" w:hAnsi="Arial" w:cs="Arial"/>
                <w:color w:val="000000"/>
                <w:sz w:val="22"/>
                <w:szCs w:val="22"/>
              </w:rPr>
              <w:t>( x</w:t>
            </w:r>
            <w:proofErr w:type="gramEnd"/>
            <w:r w:rsidRPr="00B07290">
              <w:rPr>
                <w:rFonts w:ascii="Arial" w:eastAsia="Arial" w:hAnsi="Arial" w:cs="Arial"/>
                <w:color w:val="000000"/>
                <w:sz w:val="22"/>
                <w:szCs w:val="22"/>
              </w:rPr>
              <w:t xml:space="preserve"> </w:t>
            </w:r>
            <w:r w:rsidR="006E3B97" w:rsidRPr="00B07290">
              <w:rPr>
                <w:rFonts w:ascii="Arial" w:eastAsia="Arial" w:hAnsi="Arial" w:cs="Arial"/>
                <w:color w:val="000000"/>
                <w:sz w:val="22"/>
                <w:szCs w:val="22"/>
              </w:rPr>
              <w:t>)Não</w:t>
            </w:r>
          </w:p>
          <w:p w:rsidR="000B5B4D" w:rsidRDefault="00D8734A" w:rsidP="002D093B">
            <w:pPr>
              <w:pBdr>
                <w:top w:val="nil"/>
                <w:left w:val="nil"/>
                <w:bottom w:val="nil"/>
                <w:right w:val="nil"/>
                <w:between w:val="nil"/>
              </w:pBdr>
              <w:ind w:left="196"/>
              <w:rPr>
                <w:rFonts w:ascii="Arial" w:eastAsia="Arial" w:hAnsi="Arial" w:cs="Arial"/>
                <w:color w:val="000000"/>
                <w:sz w:val="22"/>
                <w:szCs w:val="22"/>
              </w:rPr>
            </w:pPr>
            <w:proofErr w:type="gramStart"/>
            <w:r w:rsidRPr="00B07290">
              <w:rPr>
                <w:rFonts w:ascii="Arial" w:eastAsia="Arial" w:hAnsi="Arial" w:cs="Arial"/>
                <w:color w:val="000000"/>
                <w:sz w:val="22"/>
                <w:szCs w:val="22"/>
              </w:rPr>
              <w:t xml:space="preserve">(  </w:t>
            </w:r>
            <w:proofErr w:type="gramEnd"/>
            <w:r w:rsidR="006E3B97" w:rsidRPr="00B07290">
              <w:rPr>
                <w:rFonts w:ascii="Arial" w:eastAsia="Arial" w:hAnsi="Arial" w:cs="Arial"/>
                <w:color w:val="000000"/>
                <w:sz w:val="22"/>
                <w:szCs w:val="22"/>
              </w:rPr>
              <w:t xml:space="preserve"> ) Sim</w:t>
            </w:r>
          </w:p>
          <w:p w:rsidR="00727A7B" w:rsidRDefault="00727A7B" w:rsidP="002D093B">
            <w:pPr>
              <w:pBdr>
                <w:top w:val="nil"/>
                <w:left w:val="nil"/>
                <w:bottom w:val="nil"/>
                <w:right w:val="nil"/>
                <w:between w:val="nil"/>
              </w:pBdr>
              <w:ind w:left="196"/>
              <w:rPr>
                <w:rFonts w:ascii="Arial" w:eastAsia="Arial" w:hAnsi="Arial" w:cs="Arial"/>
                <w:color w:val="000000"/>
                <w:sz w:val="22"/>
                <w:szCs w:val="22"/>
              </w:rPr>
            </w:pP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r w:rsidRPr="00727A7B">
              <w:rPr>
                <w:rFonts w:ascii="Arial" w:eastAsia="Arial" w:hAnsi="Arial" w:cs="Arial"/>
                <w:color w:val="000000"/>
                <w:sz w:val="22"/>
                <w:szCs w:val="22"/>
              </w:rPr>
              <w:t>Garantia da Proposta – Art. 58 da Lei nº 14.133/2021</w:t>
            </w: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r w:rsidRPr="00727A7B">
              <w:rPr>
                <w:rFonts w:ascii="Arial" w:eastAsia="Arial" w:hAnsi="Arial" w:cs="Arial"/>
                <w:color w:val="000000"/>
                <w:sz w:val="22"/>
                <w:szCs w:val="22"/>
              </w:rPr>
              <w:t>Fica estabelecida a exigência de garantia da proposta, nos termos do art. 58 da Lei Federal nº 14.133/2021, com o objetivo de assegurar a manutenção das condições apresentadas pelos licitantes durante a fase de julgamento e até a contratação.</w:t>
            </w: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r w:rsidRPr="00727A7B">
              <w:rPr>
                <w:rFonts w:ascii="Arial" w:eastAsia="Arial" w:hAnsi="Arial" w:cs="Arial"/>
                <w:color w:val="000000"/>
                <w:sz w:val="22"/>
                <w:szCs w:val="22"/>
              </w:rPr>
              <w:t>O valor da garantia será fixado em 1% (um por cento) do valor estimado da contratação, conforme autorizado pela legislação vigente.</w:t>
            </w: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p>
          <w:p w:rsidR="00727A7B" w:rsidRPr="00727A7B" w:rsidRDefault="00727A7B" w:rsidP="002D093B">
            <w:pPr>
              <w:pBdr>
                <w:top w:val="nil"/>
                <w:left w:val="nil"/>
                <w:bottom w:val="nil"/>
                <w:right w:val="nil"/>
                <w:between w:val="nil"/>
              </w:pBdr>
              <w:ind w:left="196"/>
              <w:rPr>
                <w:rFonts w:ascii="Arial" w:eastAsia="Arial" w:hAnsi="Arial" w:cs="Arial"/>
                <w:color w:val="000000"/>
                <w:sz w:val="22"/>
                <w:szCs w:val="22"/>
              </w:rPr>
            </w:pPr>
            <w:r w:rsidRPr="00727A7B">
              <w:rPr>
                <w:rFonts w:ascii="Arial" w:eastAsia="Arial" w:hAnsi="Arial" w:cs="Arial"/>
                <w:color w:val="000000"/>
                <w:sz w:val="22"/>
                <w:szCs w:val="22"/>
              </w:rPr>
              <w:t>Justificativa:</w:t>
            </w:r>
          </w:p>
          <w:p w:rsidR="00727A7B" w:rsidRDefault="00727A7B" w:rsidP="002D093B">
            <w:pPr>
              <w:pBdr>
                <w:top w:val="nil"/>
                <w:left w:val="nil"/>
                <w:bottom w:val="nil"/>
                <w:right w:val="nil"/>
                <w:between w:val="nil"/>
              </w:pBdr>
              <w:ind w:left="196"/>
              <w:rPr>
                <w:rFonts w:ascii="Arial" w:eastAsia="Arial" w:hAnsi="Arial" w:cs="Arial"/>
                <w:color w:val="000000"/>
                <w:sz w:val="22"/>
                <w:szCs w:val="22"/>
              </w:rPr>
            </w:pPr>
            <w:r w:rsidRPr="00727A7B">
              <w:rPr>
                <w:rFonts w:ascii="Arial" w:eastAsia="Arial" w:hAnsi="Arial" w:cs="Arial"/>
                <w:color w:val="000000"/>
                <w:sz w:val="22"/>
                <w:szCs w:val="22"/>
              </w:rPr>
              <w:t>A exigência de garantia se faz necessária em razão da instabilidade que frequentemente ocorre ao longo do processo licitatório, o que pode comprometer a continuidade, a seriedade das propostas apresentadas e o devido processo legal. A adoção da garantia da proposta contribui para diminuir riscos de desistência injustificada, aumentar a segurança jurídica da Administração e resguardar o interesse público, garantindo maior confiabilidade e regularidade ao certame.</w:t>
            </w:r>
          </w:p>
          <w:p w:rsidR="000B5B4D" w:rsidRDefault="000B5B4D" w:rsidP="00B07290">
            <w:pPr>
              <w:pBdr>
                <w:top w:val="nil"/>
                <w:left w:val="nil"/>
                <w:bottom w:val="nil"/>
                <w:right w:val="nil"/>
                <w:between w:val="nil"/>
              </w:pBdr>
              <w:ind w:left="196"/>
              <w:rPr>
                <w:rFonts w:ascii="Arial" w:eastAsia="Arial" w:hAnsi="Arial" w:cs="Arial"/>
                <w:color w:val="548DD4"/>
                <w:sz w:val="22"/>
                <w:szCs w:val="22"/>
              </w:rPr>
            </w:pPr>
          </w:p>
        </w:tc>
      </w:tr>
      <w:tr w:rsidR="000B5B4D" w:rsidTr="002D093B">
        <w:tc>
          <w:tcPr>
            <w:tcW w:w="9776" w:type="dxa"/>
            <w:tcBorders>
              <w:top w:val="single" w:sz="4" w:space="0" w:color="000000"/>
            </w:tcBorders>
            <w:shd w:val="clear" w:color="auto" w:fill="E36C09"/>
          </w:tcPr>
          <w:p w:rsidR="000B5B4D" w:rsidRDefault="006E3B97" w:rsidP="002D093B">
            <w:pPr>
              <w:rPr>
                <w:rFonts w:ascii="Arial" w:eastAsia="Arial" w:hAnsi="Arial" w:cs="Arial"/>
                <w:b/>
                <w:bCs/>
                <w:color w:val="FFFFFF"/>
                <w:sz w:val="22"/>
                <w:szCs w:val="22"/>
              </w:rPr>
            </w:pPr>
            <w:r>
              <w:rPr>
                <w:rFonts w:ascii="Arial" w:eastAsia="Arial" w:hAnsi="Arial" w:cs="Arial"/>
                <w:b/>
                <w:bCs/>
                <w:color w:val="FFFFFF"/>
                <w:sz w:val="22"/>
                <w:szCs w:val="22"/>
              </w:rPr>
              <w:lastRenderedPageBreak/>
              <w:t>5. DOS CRITÉRIOS DE HABILITAÇÃO</w:t>
            </w:r>
          </w:p>
        </w:tc>
      </w:tr>
      <w:tr w:rsidR="000B5B4D" w:rsidTr="002D093B">
        <w:tc>
          <w:tcPr>
            <w:tcW w:w="9776" w:type="dxa"/>
            <w:tcBorders>
              <w:top w:val="single" w:sz="4" w:space="0" w:color="000000"/>
            </w:tcBorders>
            <w:shd w:val="clear" w:color="auto" w:fill="auto"/>
          </w:tcPr>
          <w:p w:rsidR="000B5B4D" w:rsidRDefault="000B5B4D" w:rsidP="002D093B">
            <w:pPr>
              <w:jc w:val="both"/>
              <w:rPr>
                <w:rFonts w:ascii="Arial" w:eastAsia="Arial" w:hAnsi="Arial" w:cs="Arial"/>
                <w:sz w:val="22"/>
                <w:szCs w:val="22"/>
              </w:rPr>
            </w:pPr>
          </w:p>
          <w:p w:rsidR="000B5B4D" w:rsidRDefault="006E3B97" w:rsidP="002D093B">
            <w:pPr>
              <w:ind w:left="196" w:right="228"/>
              <w:jc w:val="both"/>
              <w:rPr>
                <w:rFonts w:ascii="Arial" w:eastAsia="Arial" w:hAnsi="Arial" w:cs="Arial"/>
                <w:color w:val="000000"/>
                <w:sz w:val="22"/>
                <w:szCs w:val="22"/>
              </w:rPr>
            </w:pPr>
            <w:r>
              <w:rPr>
                <w:rFonts w:ascii="Arial" w:eastAsia="Arial" w:hAnsi="Arial" w:cs="Arial"/>
                <w:b/>
                <w:bCs/>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0B5B4D" w:rsidRDefault="000B5B4D" w:rsidP="002D093B">
            <w:pPr>
              <w:ind w:left="196" w:right="228"/>
              <w:jc w:val="both"/>
              <w:rPr>
                <w:rFonts w:ascii="Arial" w:eastAsia="Arial" w:hAnsi="Arial" w:cs="Arial"/>
                <w:color w:val="000000"/>
                <w:sz w:val="22"/>
                <w:szCs w:val="22"/>
              </w:rPr>
            </w:pPr>
          </w:p>
          <w:p w:rsidR="000B5B4D" w:rsidRDefault="006E3B97" w:rsidP="002D093B">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0B5B4D" w:rsidRDefault="000B5B4D" w:rsidP="002D093B">
            <w:pPr>
              <w:ind w:left="196" w:right="228"/>
              <w:jc w:val="both"/>
              <w:rPr>
                <w:rFonts w:ascii="Arial" w:eastAsia="Arial" w:hAnsi="Arial" w:cs="Arial"/>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5.2. Qualificação econômico-financeira</w:t>
            </w:r>
          </w:p>
          <w:p w:rsidR="000B5B4D" w:rsidRDefault="000B5B4D" w:rsidP="002D093B">
            <w:pPr>
              <w:ind w:left="196" w:right="228"/>
              <w:jc w:val="both"/>
              <w:rPr>
                <w:rFonts w:ascii="Arial" w:eastAsia="Arial" w:hAnsi="Arial" w:cs="Arial"/>
                <w:color w:val="FF0000"/>
                <w:sz w:val="22"/>
                <w:szCs w:val="22"/>
                <w:u w:val="single"/>
              </w:rPr>
            </w:pPr>
          </w:p>
          <w:p w:rsidR="000B5B4D" w:rsidRDefault="006E3B97" w:rsidP="002D093B">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certidão negativa de falência expedida pelo distribuidor da sede do fornecedor;</w:t>
            </w:r>
          </w:p>
          <w:p w:rsidR="000B5B4D" w:rsidRDefault="000B5B4D" w:rsidP="002D093B">
            <w:pPr>
              <w:tabs>
                <w:tab w:val="left" w:pos="1440"/>
              </w:tabs>
              <w:jc w:val="both"/>
              <w:rPr>
                <w:rFonts w:ascii="Arial" w:eastAsia="Arial" w:hAnsi="Arial" w:cs="Arial"/>
                <w:color w:val="000000"/>
                <w:sz w:val="22"/>
                <w:szCs w:val="22"/>
              </w:rPr>
            </w:pPr>
          </w:p>
          <w:p w:rsidR="000B5B4D" w:rsidRDefault="006E3B97" w:rsidP="002D093B">
            <w:pPr>
              <w:jc w:val="both"/>
              <w:rPr>
                <w:rFonts w:ascii="Arial" w:eastAsia="Arial" w:hAnsi="Arial" w:cs="Arial"/>
                <w:color w:val="000000"/>
                <w:sz w:val="22"/>
                <w:szCs w:val="22"/>
              </w:rPr>
            </w:pPr>
            <w:r>
              <w:rPr>
                <w:rFonts w:ascii="Arial" w:eastAsia="Arial" w:hAnsi="Arial" w:cs="Arial"/>
                <w:color w:val="000000"/>
                <w:sz w:val="22"/>
                <w:szCs w:val="22"/>
              </w:rPr>
              <w:t xml:space="preserve">  5.2.2.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0B5B4D" w:rsidRDefault="006E3B97" w:rsidP="002D093B">
            <w:pPr>
              <w:ind w:left="709"/>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0B5B4D" w:rsidRDefault="000B5B4D" w:rsidP="002D093B">
            <w:pPr>
              <w:jc w:val="both"/>
              <w:rPr>
                <w:rFonts w:ascii="Arial" w:eastAsia="Arial" w:hAnsi="Arial" w:cs="Arial"/>
                <w:color w:val="000000"/>
                <w:sz w:val="22"/>
                <w:szCs w:val="22"/>
              </w:rPr>
            </w:pPr>
          </w:p>
          <w:p w:rsidR="000B5B4D" w:rsidRDefault="006E3B97" w:rsidP="002D093B">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0B5B4D" w:rsidRDefault="000B5B4D" w:rsidP="002D093B">
            <w:pPr>
              <w:jc w:val="both"/>
              <w:rPr>
                <w:rFonts w:ascii="Arial" w:eastAsia="Arial" w:hAnsi="Arial" w:cs="Arial"/>
                <w:color w:val="FF0000"/>
                <w:sz w:val="22"/>
                <w:szCs w:val="22"/>
                <w:u w:val="single"/>
              </w:rPr>
            </w:pPr>
          </w:p>
          <w:p w:rsidR="000B5B4D" w:rsidRDefault="006E3B97" w:rsidP="002D093B">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0B5B4D" w:rsidRDefault="000B5B4D" w:rsidP="002D093B">
            <w:pPr>
              <w:ind w:left="709"/>
              <w:jc w:val="center"/>
              <w:rPr>
                <w:rFonts w:ascii="Arial" w:eastAsia="Arial" w:hAnsi="Arial" w:cs="Arial"/>
                <w:color w:val="000000"/>
                <w:sz w:val="22"/>
                <w:szCs w:val="22"/>
              </w:rPr>
            </w:pPr>
          </w:p>
          <w:p w:rsidR="000B5B4D" w:rsidRDefault="006E3B97" w:rsidP="002D093B">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0B5B4D" w:rsidRDefault="000B5B4D" w:rsidP="002D093B">
            <w:pPr>
              <w:ind w:left="709"/>
              <w:jc w:val="center"/>
              <w:rPr>
                <w:rFonts w:ascii="Arial" w:eastAsia="Arial" w:hAnsi="Arial" w:cs="Arial"/>
                <w:color w:val="000000"/>
                <w:sz w:val="22"/>
                <w:szCs w:val="22"/>
              </w:rPr>
            </w:pPr>
          </w:p>
          <w:p w:rsidR="000B5B4D" w:rsidRDefault="006E3B97" w:rsidP="002D093B">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0B5B4D" w:rsidRDefault="000B5B4D" w:rsidP="002D093B">
            <w:pPr>
              <w:ind w:left="709"/>
              <w:jc w:val="both"/>
              <w:rPr>
                <w:rFonts w:ascii="Arial" w:eastAsia="Arial" w:hAnsi="Arial" w:cs="Arial"/>
                <w:color w:val="FF0000"/>
                <w:sz w:val="22"/>
                <w:szCs w:val="22"/>
                <w:u w:val="single"/>
              </w:rPr>
            </w:pPr>
          </w:p>
          <w:p w:rsidR="000B5B4D" w:rsidRDefault="006E3B97" w:rsidP="002D093B">
            <w:pPr>
              <w:ind w:left="709"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w:t>
            </w:r>
            <w:r>
              <w:rPr>
                <w:rFonts w:ascii="Arial" w:eastAsia="Arial" w:hAnsi="Arial" w:cs="Arial"/>
                <w:color w:val="000000"/>
                <w:sz w:val="22"/>
                <w:szCs w:val="22"/>
              </w:rPr>
              <w:lastRenderedPageBreak/>
              <w:t xml:space="preserve">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0B5B4D" w:rsidRDefault="000B5B4D" w:rsidP="002D093B">
            <w:pPr>
              <w:ind w:left="1134"/>
              <w:jc w:val="both"/>
              <w:rPr>
                <w:rFonts w:ascii="Arial" w:eastAsia="Arial" w:hAnsi="Arial" w:cs="Arial"/>
                <w:sz w:val="22"/>
                <w:szCs w:val="22"/>
              </w:rPr>
            </w:pPr>
          </w:p>
          <w:p w:rsidR="000B5B4D" w:rsidRDefault="006E3B97" w:rsidP="002D093B">
            <w:pPr>
              <w:tabs>
                <w:tab w:val="left" w:pos="1440"/>
              </w:tabs>
              <w:ind w:left="709"/>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0B5B4D" w:rsidRDefault="000B5B4D" w:rsidP="002D093B">
            <w:pPr>
              <w:ind w:left="196" w:right="228"/>
              <w:jc w:val="both"/>
              <w:rPr>
                <w:rFonts w:ascii="Arial" w:eastAsia="Arial" w:hAnsi="Arial" w:cs="Arial"/>
                <w:color w:val="FF0000"/>
                <w:sz w:val="22"/>
                <w:szCs w:val="22"/>
                <w:u w:val="single"/>
              </w:rPr>
            </w:pPr>
          </w:p>
          <w:p w:rsidR="000B5B4D" w:rsidRDefault="000B5B4D" w:rsidP="002D093B">
            <w:pPr>
              <w:ind w:left="196" w:right="228"/>
              <w:jc w:val="both"/>
              <w:rPr>
                <w:rFonts w:ascii="Arial" w:eastAsia="Arial" w:hAnsi="Arial" w:cs="Arial"/>
                <w:color w:val="FF0000"/>
                <w:sz w:val="22"/>
                <w:szCs w:val="22"/>
                <w:u w:val="single"/>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42"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w:t>
            </w:r>
            <w:proofErr w:type="gramEnd"/>
            <w:r>
              <w:rPr>
                <w:rFonts w:ascii="Arial" w:eastAsia="Arial" w:hAnsi="Arial" w:cs="Arial"/>
                <w:sz w:val="22"/>
                <w:szCs w:val="22"/>
              </w:rPr>
              <w:t xml:space="preserve"> x  ) </w:t>
            </w:r>
            <w:r>
              <w:rPr>
                <w:rFonts w:ascii="Arial" w:eastAsia="Arial" w:hAnsi="Arial" w:cs="Arial"/>
                <w:color w:val="000000"/>
                <w:sz w:val="22"/>
                <w:szCs w:val="22"/>
              </w:rPr>
              <w:t xml:space="preserve"> Registro ou inscrição da empresa na entidade profissional </w:t>
            </w:r>
            <w:r>
              <w:rPr>
                <w:rFonts w:ascii="Arial" w:eastAsia="Arial" w:hAnsi="Arial" w:cs="Arial"/>
                <w:i/>
                <w:iCs/>
                <w:color w:val="000000"/>
                <w:sz w:val="22"/>
                <w:szCs w:val="22"/>
              </w:rPr>
              <w:t>(</w:t>
            </w:r>
            <w:r>
              <w:rPr>
                <w:rFonts w:ascii="Arial" w:eastAsia="Arial" w:hAnsi="Arial" w:cs="Arial"/>
                <w:b/>
                <w:bCs/>
                <w:i/>
                <w:iCs/>
                <w:color w:val="000000"/>
                <w:sz w:val="22"/>
                <w:szCs w:val="22"/>
              </w:rPr>
              <w:t xml:space="preserve">CREA/CAU/OAB/CFM </w:t>
            </w:r>
            <w:proofErr w:type="spellStart"/>
            <w:r>
              <w:rPr>
                <w:rFonts w:ascii="Arial" w:eastAsia="Arial" w:hAnsi="Arial" w:cs="Arial"/>
                <w:b/>
                <w:bCs/>
                <w:i/>
                <w:iCs/>
                <w:color w:val="000000"/>
                <w:sz w:val="22"/>
                <w:szCs w:val="22"/>
              </w:rPr>
              <w:t>etc</w:t>
            </w:r>
            <w:proofErr w:type="spellEnd"/>
            <w:r>
              <w:rPr>
                <w:rFonts w:ascii="Arial" w:eastAsia="Arial" w:hAnsi="Arial" w:cs="Arial"/>
                <w:i/>
                <w:iCs/>
                <w:color w:val="000000"/>
                <w:sz w:val="22"/>
                <w:szCs w:val="22"/>
              </w:rPr>
              <w:t>)</w:t>
            </w:r>
            <w:r>
              <w:rPr>
                <w:rFonts w:ascii="Arial" w:eastAsia="Arial" w:hAnsi="Arial" w:cs="Arial"/>
                <w:color w:val="000000"/>
                <w:sz w:val="22"/>
                <w:szCs w:val="22"/>
              </w:rPr>
              <w:t xml:space="preserve">, em plena validade;  (Se assinalar esta opção, especificar abaixo em qual entidade </w:t>
            </w:r>
            <w:r>
              <w:rPr>
                <w:rFonts w:ascii="Arial" w:eastAsia="Arial" w:hAnsi="Arial" w:cs="Arial"/>
                <w:sz w:val="22"/>
                <w:szCs w:val="22"/>
              </w:rPr>
              <w:t>profissional a empresa deverá ter registro ou inscrição</w:t>
            </w:r>
            <w:r w:rsidR="0043133F">
              <w:rPr>
                <w:rFonts w:ascii="Arial" w:eastAsia="Arial" w:hAnsi="Arial" w:cs="Arial"/>
                <w:sz w:val="22"/>
                <w:szCs w:val="22"/>
              </w:rPr>
              <w:t>)</w:t>
            </w:r>
            <w:r>
              <w:rPr>
                <w:rFonts w:ascii="Arial" w:eastAsia="Arial" w:hAnsi="Arial" w:cs="Arial"/>
                <w:sz w:val="22"/>
                <w:szCs w:val="22"/>
              </w:rPr>
              <w:t>:</w:t>
            </w:r>
          </w:p>
          <w:p w:rsidR="000B5B4D" w:rsidRDefault="000B5B4D" w:rsidP="002D093B">
            <w:pPr>
              <w:ind w:left="196" w:right="228"/>
              <w:jc w:val="both"/>
              <w:rPr>
                <w:rFonts w:ascii="Arial" w:eastAsia="Arial" w:hAnsi="Arial" w:cs="Arial"/>
                <w:sz w:val="22"/>
                <w:szCs w:val="22"/>
              </w:rPr>
            </w:pPr>
          </w:p>
          <w:tbl>
            <w:tblPr>
              <w:tblStyle w:val="a4"/>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B5B4D">
              <w:trPr>
                <w:trHeight w:val="268"/>
              </w:trPr>
              <w:tc>
                <w:tcPr>
                  <w:tcW w:w="9545" w:type="dxa"/>
                </w:tcPr>
                <w:p w:rsidR="000B5B4D" w:rsidRDefault="006E3B97" w:rsidP="00C64CE5">
                  <w:pPr>
                    <w:framePr w:hSpace="141" w:wrap="around" w:vAnchor="text" w:hAnchor="text" w:x="-147" w:y="1"/>
                    <w:jc w:val="center"/>
                    <w:rPr>
                      <w:rFonts w:ascii="Arial" w:eastAsia="Arial" w:hAnsi="Arial" w:cs="Arial"/>
                      <w:sz w:val="22"/>
                      <w:szCs w:val="22"/>
                    </w:rPr>
                  </w:pPr>
                  <w:r>
                    <w:rPr>
                      <w:rFonts w:ascii="Arial" w:eastAsia="Arial" w:hAnsi="Arial" w:cs="Arial"/>
                      <w:sz w:val="22"/>
                      <w:szCs w:val="22"/>
                    </w:rPr>
                    <w:t>CREA ou CRT.</w:t>
                  </w:r>
                </w:p>
              </w:tc>
            </w:tr>
          </w:tbl>
          <w:p w:rsidR="000B5B4D" w:rsidRDefault="000B5B4D" w:rsidP="002D093B">
            <w:pPr>
              <w:ind w:left="198" w:right="227"/>
              <w:jc w:val="both"/>
              <w:rPr>
                <w:rFonts w:ascii="Arial" w:eastAsia="Arial" w:hAnsi="Arial" w:cs="Arial"/>
                <w:color w:val="000000"/>
                <w:sz w:val="22"/>
                <w:szCs w:val="22"/>
                <w:highlight w:val="yellow"/>
              </w:rPr>
            </w:pPr>
          </w:p>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rsidR="000B5B4D" w:rsidRDefault="006E3B97" w:rsidP="002D093B">
            <w:pPr>
              <w:pBdr>
                <w:top w:val="nil"/>
                <w:left w:val="nil"/>
                <w:bottom w:val="nil"/>
                <w:right w:val="nil"/>
                <w:between w:val="nil"/>
              </w:pBdr>
              <w:ind w:left="164" w:hanging="22"/>
              <w:jc w:val="both"/>
              <w:rPr>
                <w:rFonts w:ascii="Arial" w:eastAsia="Arial" w:hAnsi="Arial" w:cs="Arial"/>
                <w:color w:val="000000"/>
                <w:sz w:val="22"/>
                <w:szCs w:val="22"/>
              </w:rPr>
            </w:pPr>
            <w:r>
              <w:rPr>
                <w:rFonts w:ascii="Arial" w:eastAsia="Arial" w:hAnsi="Arial" w:cs="Arial"/>
                <w:color w:val="000000"/>
                <w:sz w:val="22"/>
                <w:szCs w:val="22"/>
              </w:rPr>
              <w:t xml:space="preserve">5.3.2.1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As certidões ou atestados previstos no item acima devem ser regularmente emitido(s)pelo conselho profissional competente.</w:t>
            </w:r>
          </w:p>
          <w:p w:rsidR="000B5B4D" w:rsidRDefault="000B5B4D" w:rsidP="002D093B">
            <w:pPr>
              <w:pBdr>
                <w:top w:val="nil"/>
                <w:left w:val="nil"/>
                <w:bottom w:val="nil"/>
                <w:right w:val="nil"/>
                <w:between w:val="nil"/>
              </w:pBdr>
              <w:ind w:left="164" w:hanging="432"/>
              <w:jc w:val="both"/>
              <w:rPr>
                <w:rFonts w:ascii="Arial" w:eastAsia="Arial" w:hAnsi="Arial" w:cs="Arial"/>
                <w:sz w:val="22"/>
                <w:szCs w:val="22"/>
              </w:rPr>
            </w:pPr>
          </w:p>
          <w:p w:rsidR="000B5B4D" w:rsidRDefault="006E3B97"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5.3.2.2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Para fins da comprovação de que trata este subitem, os atestados deverão dizer respeito a contratos executados com as seguintes características mínimas:</w:t>
            </w:r>
          </w:p>
          <w:p w:rsidR="000B5B4D" w:rsidRDefault="000B5B4D"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p>
          <w:tbl>
            <w:tblPr>
              <w:tblStyle w:val="a5"/>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0B5B4D">
              <w:tc>
                <w:tcPr>
                  <w:tcW w:w="8926" w:type="dxa"/>
                  <w:tcBorders>
                    <w:top w:val="single" w:sz="4" w:space="0" w:color="000000"/>
                    <w:left w:val="single" w:sz="4" w:space="0" w:color="000000"/>
                    <w:bottom w:val="single" w:sz="4" w:space="0" w:color="000000"/>
                    <w:right w:val="single" w:sz="4" w:space="0" w:color="000000"/>
                  </w:tcBorders>
                </w:tcPr>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1.</w:t>
                  </w:r>
                  <w:r>
                    <w:rPr>
                      <w:rFonts w:ascii="Arial" w:eastAsia="Arial" w:hAnsi="Arial" w:cs="Arial"/>
                      <w:sz w:val="22"/>
                      <w:szCs w:val="22"/>
                    </w:rPr>
                    <w:tab/>
                    <w:t>fornecer a comprovação de que presta os serviços solicitados, na forma exigida por este termo de referência ou de forma superior;</w:t>
                  </w:r>
                </w:p>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2.</w:t>
                  </w:r>
                  <w:r>
                    <w:rPr>
                      <w:rFonts w:ascii="Arial" w:eastAsia="Arial" w:hAnsi="Arial" w:cs="Arial"/>
                      <w:sz w:val="22"/>
                      <w:szCs w:val="22"/>
                    </w:rPr>
                    <w:tab/>
                    <w:t>conter o nome e CNPJ da empresa responsável pela prestação de serviço (Contratada);</w:t>
                  </w:r>
                </w:p>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3.</w:t>
                  </w:r>
                  <w:r>
                    <w:rPr>
                      <w:rFonts w:ascii="Arial" w:eastAsia="Arial" w:hAnsi="Arial" w:cs="Arial"/>
                      <w:sz w:val="22"/>
                      <w:szCs w:val="22"/>
                    </w:rPr>
                    <w:tab/>
                    <w:t>conter o nome e CNPJ do Órgão ou empresa tomadora (Contratante);</w:t>
                  </w:r>
                </w:p>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4.</w:t>
                  </w:r>
                  <w:r>
                    <w:rPr>
                      <w:rFonts w:ascii="Arial" w:eastAsia="Arial" w:hAnsi="Arial" w:cs="Arial"/>
                      <w:sz w:val="22"/>
                      <w:szCs w:val="22"/>
                    </w:rPr>
                    <w:tab/>
                    <w:t>conter a data/período em que o serviço foi prestado;</w:t>
                  </w:r>
                </w:p>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5.</w:t>
                  </w:r>
                  <w:r>
                    <w:rPr>
                      <w:rFonts w:ascii="Arial" w:eastAsia="Arial" w:hAnsi="Arial" w:cs="Arial"/>
                      <w:sz w:val="22"/>
                      <w:szCs w:val="22"/>
                    </w:rPr>
                    <w:tab/>
                    <w:t>conter informação que a prestação de serviços ocorreu de forma satisfatória.</w:t>
                  </w:r>
                </w:p>
                <w:p w:rsidR="000B5B4D" w:rsidRDefault="000B5B4D" w:rsidP="00C64CE5">
                  <w:pPr>
                    <w:framePr w:hSpace="141" w:wrap="around" w:vAnchor="text" w:hAnchor="text" w:x="-147" w:y="1"/>
                    <w:ind w:left="196" w:right="228"/>
                    <w:jc w:val="both"/>
                    <w:rPr>
                      <w:rFonts w:ascii="Arial" w:eastAsia="Arial" w:hAnsi="Arial" w:cs="Arial"/>
                      <w:sz w:val="22"/>
                      <w:szCs w:val="22"/>
                    </w:rPr>
                  </w:pPr>
                </w:p>
              </w:tc>
            </w:tr>
          </w:tbl>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5.35.3.2.3.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Deverá haver a comprovação da experiência mínima de.....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na prestação dos serviços, sendo aceito o somatório de atestados de períodos diferentes, não havendo obrigatoriedade de os ......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serem ininterruptos. (</w:t>
            </w:r>
            <w:r>
              <w:rPr>
                <w:rFonts w:ascii="Arial" w:eastAsia="Arial" w:hAnsi="Arial" w:cs="Arial"/>
                <w:b/>
                <w:bCs/>
                <w:color w:val="000000"/>
                <w:sz w:val="22"/>
                <w:szCs w:val="22"/>
              </w:rPr>
              <w:t>Obs.:</w:t>
            </w:r>
            <w:r>
              <w:rPr>
                <w:rFonts w:ascii="Arial" w:eastAsia="Arial" w:hAnsi="Arial" w:cs="Arial"/>
                <w:color w:val="000000"/>
                <w:sz w:val="22"/>
                <w:szCs w:val="22"/>
              </w:rPr>
              <w:t xml:space="preserve"> restrita a serviços contínuos, sendo que o limite máximo é de 3 anos e a área competente deve dimensionar a necessidade de tal exigência e, caso positivo, qual período mostra-se mais adequado.)</w:t>
            </w:r>
          </w:p>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0" w:name="_heading=h.bk2o6njestx9" w:colFirst="0" w:colLast="0"/>
            <w:bookmarkEnd w:id="0"/>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5.3.4.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rsidR="000B5B4D" w:rsidRDefault="006E3B97"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5.3.5.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Apresentação de profissional(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devidamente registrado(s) no conselho profissional competente, </w:t>
            </w:r>
            <w:r>
              <w:rPr>
                <w:rFonts w:ascii="Arial" w:eastAsia="Arial" w:hAnsi="Arial" w:cs="Arial"/>
                <w:b/>
                <w:bCs/>
                <w:color w:val="000000"/>
                <w:sz w:val="22"/>
                <w:szCs w:val="22"/>
                <w:u w:val="single"/>
              </w:rPr>
              <w:t>quando for o caso</w:t>
            </w:r>
            <w:r>
              <w:rPr>
                <w:rFonts w:ascii="Arial" w:eastAsia="Arial" w:hAnsi="Arial" w:cs="Arial"/>
                <w:color w:val="000000"/>
                <w:sz w:val="22"/>
                <w:szCs w:val="22"/>
              </w:rPr>
              <w:t>, detentor(es) de atestado de responsabilidade técnica por execução de objeto de características semelhantes, para fins de contratação.</w:t>
            </w:r>
          </w:p>
          <w:p w:rsidR="000B5B4D" w:rsidRDefault="000B5B4D" w:rsidP="002D093B">
            <w:pPr>
              <w:pBdr>
                <w:top w:val="nil"/>
                <w:left w:val="nil"/>
                <w:bottom w:val="nil"/>
                <w:right w:val="nil"/>
                <w:between w:val="nil"/>
              </w:pBdr>
              <w:shd w:val="clear" w:color="auto" w:fill="FFFFFF"/>
              <w:ind w:left="164" w:firstLine="545"/>
              <w:jc w:val="both"/>
              <w:rPr>
                <w:rFonts w:ascii="Arial" w:eastAsia="Arial" w:hAnsi="Arial" w:cs="Arial"/>
                <w:color w:val="000000"/>
                <w:sz w:val="22"/>
                <w:szCs w:val="22"/>
                <w:highlight w:val="yellow"/>
              </w:rPr>
            </w:pPr>
          </w:p>
          <w:p w:rsidR="000B5B4D" w:rsidRDefault="006E3B97"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lastRenderedPageBreak/>
              <w:t>5.3.5.1. Entende-se por características semelhantes as seguintes:</w:t>
            </w:r>
          </w:p>
          <w:p w:rsidR="000B5B4D" w:rsidRDefault="006E3B97" w:rsidP="002D093B">
            <w:pPr>
              <w:numPr>
                <w:ilvl w:val="0"/>
                <w:numId w:val="2"/>
              </w:numPr>
              <w:pBdr>
                <w:top w:val="nil"/>
                <w:left w:val="nil"/>
                <w:bottom w:val="nil"/>
                <w:right w:val="nil"/>
                <w:between w:val="nil"/>
              </w:pBdr>
              <w:shd w:val="clear" w:color="auto" w:fill="FFFFFF"/>
              <w:ind w:left="164" w:firstLine="545"/>
              <w:jc w:val="both"/>
              <w:rPr>
                <w:rFonts w:ascii="Arial" w:eastAsia="Arial" w:hAnsi="Arial" w:cs="Arial"/>
                <w:color w:val="000000"/>
                <w:sz w:val="22"/>
                <w:szCs w:val="22"/>
              </w:rPr>
            </w:pPr>
            <w:r>
              <w:rPr>
                <w:rFonts w:ascii="Arial" w:eastAsia="Arial" w:hAnsi="Arial" w:cs="Arial"/>
                <w:color w:val="000000"/>
                <w:sz w:val="22"/>
                <w:szCs w:val="22"/>
              </w:rPr>
              <w:t>Para o (profissional XXXX): serviços de XXXX;</w:t>
            </w:r>
          </w:p>
          <w:p w:rsidR="000B5B4D" w:rsidRDefault="006E3B97" w:rsidP="002D093B">
            <w:pPr>
              <w:numPr>
                <w:ilvl w:val="0"/>
                <w:numId w:val="2"/>
              </w:numPr>
              <w:pBdr>
                <w:top w:val="nil"/>
                <w:left w:val="nil"/>
                <w:bottom w:val="nil"/>
                <w:right w:val="nil"/>
                <w:between w:val="nil"/>
              </w:pBdr>
              <w:shd w:val="clear" w:color="auto" w:fill="FFFFFF"/>
              <w:ind w:left="164" w:firstLine="545"/>
              <w:jc w:val="both"/>
              <w:rPr>
                <w:rFonts w:ascii="Arial" w:eastAsia="Arial" w:hAnsi="Arial" w:cs="Arial"/>
                <w:color w:val="000000"/>
                <w:sz w:val="22"/>
                <w:szCs w:val="22"/>
              </w:rPr>
            </w:pPr>
            <w:r>
              <w:rPr>
                <w:rFonts w:ascii="Arial" w:eastAsia="Arial" w:hAnsi="Arial" w:cs="Arial"/>
                <w:color w:val="000000"/>
                <w:sz w:val="22"/>
                <w:szCs w:val="22"/>
              </w:rPr>
              <w:t>Para o (profissional XXXX): serviços de XXXX;</w:t>
            </w:r>
          </w:p>
          <w:p w:rsidR="000B5B4D" w:rsidRDefault="000B5B4D" w:rsidP="002D093B">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p>
          <w:p w:rsidR="000B5B4D" w:rsidRDefault="006E3B97"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5.3.6.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Declaração do licitante atestando que conhece todas as informações e condições locais para o cumprimento das obrigações objeto da contratação.</w:t>
            </w:r>
          </w:p>
          <w:p w:rsidR="000B5B4D" w:rsidRDefault="006E3B97" w:rsidP="002D093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5.3.6.1. Fica assegurado direito à realização de vistoria prévia, na forma prevista no Termo de Referência.</w:t>
            </w:r>
          </w:p>
          <w:p w:rsidR="000B5B4D" w:rsidRDefault="006E3B97" w:rsidP="002D093B">
            <w:pPr>
              <w:pBdr>
                <w:top w:val="nil"/>
                <w:left w:val="nil"/>
                <w:bottom w:val="nil"/>
                <w:right w:val="nil"/>
                <w:between w:val="nil"/>
              </w:pBdr>
              <w:spacing w:before="120"/>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5.3.7.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sz w:val="22"/>
                <w:szCs w:val="22"/>
              </w:rPr>
              <w:t>Obs.:</w:t>
            </w:r>
            <w:r>
              <w:rPr>
                <w:rFonts w:ascii="Arial" w:eastAsia="Arial" w:hAnsi="Arial" w:cs="Arial"/>
                <w:color w:val="000000"/>
                <w:sz w:val="22"/>
                <w:szCs w:val="22"/>
              </w:rPr>
              <w:t xml:space="preserve"> Necessário apresentar justificativa para esta exigência.)</w:t>
            </w:r>
          </w:p>
          <w:p w:rsidR="000B5B4D" w:rsidRDefault="000B5B4D" w:rsidP="002D093B">
            <w:pPr>
              <w:ind w:left="196" w:right="228"/>
              <w:jc w:val="both"/>
              <w:rPr>
                <w:rFonts w:ascii="Arial" w:eastAsia="Arial" w:hAnsi="Arial" w:cs="Arial"/>
                <w:sz w:val="22"/>
                <w:szCs w:val="22"/>
              </w:rPr>
            </w:pPr>
          </w:p>
          <w:p w:rsidR="000B5B4D" w:rsidRDefault="006E3B97" w:rsidP="002D093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Prova de atendimento aos requisitos __________, previstos na lei __________ </w:t>
            </w:r>
            <w:r>
              <w:rPr>
                <w:rFonts w:ascii="Arial" w:eastAsia="Arial" w:hAnsi="Arial" w:cs="Arial"/>
                <w:i/>
                <w:iCs/>
                <w:color w:val="000000"/>
                <w:sz w:val="22"/>
                <w:szCs w:val="22"/>
                <w:u w:val="single"/>
              </w:rPr>
              <w:t>(Preencher caso exista lei específica Municipal, Estadual ou Federal que exija tais requisitos).</w:t>
            </w:r>
          </w:p>
          <w:p w:rsidR="000B5B4D" w:rsidRDefault="000B5B4D" w:rsidP="002D093B">
            <w:pPr>
              <w:ind w:left="196" w:right="228"/>
              <w:jc w:val="both"/>
              <w:rPr>
                <w:rFonts w:ascii="Arial" w:eastAsia="Arial" w:hAnsi="Arial" w:cs="Arial"/>
                <w:sz w:val="22"/>
                <w:szCs w:val="22"/>
              </w:rPr>
            </w:pPr>
          </w:p>
          <w:p w:rsidR="000B5B4D" w:rsidRDefault="006E3B97" w:rsidP="002D093B">
            <w:pPr>
              <w:ind w:left="196" w:right="228"/>
              <w:jc w:val="both"/>
              <w:rPr>
                <w:rFonts w:ascii="Arial" w:eastAsia="Arial" w:hAnsi="Arial" w:cs="Arial"/>
                <w:sz w:val="22"/>
                <w:szCs w:val="22"/>
              </w:rPr>
            </w:pPr>
            <w:r>
              <w:rPr>
                <w:rFonts w:ascii="Arial" w:eastAsia="Arial" w:hAnsi="Arial" w:cs="Arial"/>
                <w:sz w:val="22"/>
                <w:szCs w:val="22"/>
              </w:rPr>
              <w:t xml:space="preserve">5.3.9.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0B5B4D" w:rsidRDefault="000B5B4D" w:rsidP="002D093B">
            <w:pPr>
              <w:ind w:left="196" w:right="228"/>
              <w:jc w:val="both"/>
              <w:rPr>
                <w:rFonts w:ascii="Arial" w:eastAsia="Arial" w:hAnsi="Arial" w:cs="Arial"/>
                <w:sz w:val="22"/>
                <w:szCs w:val="22"/>
              </w:rPr>
            </w:pPr>
          </w:p>
          <w:p w:rsidR="000B5B4D" w:rsidRDefault="006E3B97" w:rsidP="002D093B">
            <w:pPr>
              <w:ind w:left="196"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10.(</w:t>
            </w:r>
            <w:proofErr w:type="gramEnd"/>
            <w:r>
              <w:rPr>
                <w:rFonts w:ascii="Arial" w:eastAsia="Arial" w:hAnsi="Arial" w:cs="Arial"/>
                <w:sz w:val="22"/>
                <w:szCs w:val="22"/>
              </w:rPr>
              <w:t xml:space="preserve">   ) Será exigida do licitante cooperativa, ainda, a seguinte documentação complementar: ________________________________________.</w:t>
            </w:r>
          </w:p>
          <w:p w:rsidR="000B5B4D" w:rsidRDefault="000B5B4D" w:rsidP="002D093B">
            <w:pPr>
              <w:ind w:left="196" w:right="228"/>
              <w:jc w:val="both"/>
              <w:rPr>
                <w:rFonts w:ascii="Arial" w:eastAsia="Arial" w:hAnsi="Arial" w:cs="Arial"/>
                <w:sz w:val="22"/>
                <w:szCs w:val="22"/>
              </w:rPr>
            </w:pPr>
          </w:p>
        </w:tc>
      </w:tr>
      <w:tr w:rsidR="000B5B4D" w:rsidTr="002D093B">
        <w:tc>
          <w:tcPr>
            <w:tcW w:w="9776" w:type="dxa"/>
            <w:shd w:val="clear" w:color="auto" w:fill="E36C09"/>
          </w:tcPr>
          <w:p w:rsidR="000B5B4D" w:rsidRDefault="006E3B97" w:rsidP="002D093B">
            <w:pPr>
              <w:numPr>
                <w:ilvl w:val="0"/>
                <w:numId w:val="3"/>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lastRenderedPageBreak/>
              <w:t>DA EXECUÇÃO DO OBJETO</w:t>
            </w:r>
          </w:p>
        </w:tc>
      </w:tr>
      <w:tr w:rsidR="000B5B4D" w:rsidTr="002D093B">
        <w:tc>
          <w:tcPr>
            <w:tcW w:w="9776" w:type="dxa"/>
            <w:shd w:val="clear" w:color="auto" w:fill="auto"/>
          </w:tcPr>
          <w:p w:rsidR="000B5B4D" w:rsidRDefault="000B5B4D" w:rsidP="002D093B">
            <w:pPr>
              <w:pBdr>
                <w:top w:val="nil"/>
                <w:left w:val="nil"/>
                <w:bottom w:val="nil"/>
                <w:right w:val="nil"/>
                <w:between w:val="nil"/>
              </w:pBdr>
              <w:ind w:left="720" w:right="228"/>
              <w:jc w:val="both"/>
              <w:rPr>
                <w:rFonts w:ascii="Arial" w:eastAsia="Arial" w:hAnsi="Arial" w:cs="Arial"/>
                <w:b/>
                <w:bCs/>
                <w:color w:val="000000"/>
                <w:sz w:val="22"/>
                <w:szCs w:val="22"/>
              </w:rPr>
            </w:pPr>
          </w:p>
          <w:p w:rsidR="000B5B4D" w:rsidRDefault="006E3B97" w:rsidP="002D093B">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6.1.  O prazo de execução dos serviços será de 05 dias após a emissão da </w:t>
            </w:r>
            <w:r w:rsidR="00B07290">
              <w:rPr>
                <w:rFonts w:ascii="Arial" w:eastAsia="Arial" w:hAnsi="Arial" w:cs="Arial"/>
                <w:color w:val="000000"/>
                <w:sz w:val="22"/>
                <w:szCs w:val="22"/>
              </w:rPr>
              <w:t>Solicitação de Fornecimento</w:t>
            </w:r>
            <w:r>
              <w:rPr>
                <w:rFonts w:ascii="Arial" w:eastAsia="Arial" w:hAnsi="Arial" w:cs="Arial"/>
                <w:color w:val="000000"/>
                <w:sz w:val="22"/>
                <w:szCs w:val="22"/>
              </w:rPr>
              <w:t>,</w:t>
            </w:r>
            <w:r>
              <w:rPr>
                <w:rFonts w:ascii="Arial" w:eastAsia="Arial" w:hAnsi="Arial" w:cs="Arial"/>
                <w:color w:val="000000"/>
                <w:sz w:val="22"/>
                <w:szCs w:val="22"/>
                <w:highlight w:val="white"/>
              </w:rPr>
              <w:t xml:space="preserve"> </w:t>
            </w:r>
            <w:r>
              <w:rPr>
                <w:rFonts w:ascii="Arial" w:eastAsia="Arial" w:hAnsi="Arial" w:cs="Arial"/>
                <w:color w:val="000000"/>
                <w:sz w:val="22"/>
                <w:szCs w:val="22"/>
              </w:rPr>
              <w:t xml:space="preserve">com início a partir do recebimento da </w:t>
            </w:r>
            <w:r w:rsidR="00B07290">
              <w:rPr>
                <w:rFonts w:ascii="Arial" w:eastAsia="Arial" w:hAnsi="Arial" w:cs="Arial"/>
                <w:color w:val="000000"/>
                <w:sz w:val="22"/>
                <w:szCs w:val="22"/>
              </w:rPr>
              <w:t>Solicitação de Fornecimento</w:t>
            </w:r>
            <w:r>
              <w:rPr>
                <w:rFonts w:ascii="Arial" w:eastAsia="Arial" w:hAnsi="Arial" w:cs="Arial"/>
                <w:color w:val="000000"/>
                <w:sz w:val="22"/>
                <w:szCs w:val="22"/>
              </w:rPr>
              <w:t xml:space="preserve">. </w:t>
            </w:r>
          </w:p>
          <w:p w:rsidR="000B5B4D" w:rsidRDefault="000B5B4D" w:rsidP="002D093B">
            <w:pPr>
              <w:pBdr>
                <w:top w:val="nil"/>
                <w:left w:val="nil"/>
                <w:bottom w:val="nil"/>
                <w:right w:val="nil"/>
                <w:between w:val="nil"/>
              </w:pBdr>
              <w:ind w:left="164" w:hanging="432"/>
              <w:jc w:val="both"/>
              <w:rPr>
                <w:rFonts w:ascii="Arial" w:eastAsia="Arial" w:hAnsi="Arial" w:cs="Arial"/>
                <w:sz w:val="22"/>
                <w:szCs w:val="22"/>
              </w:rPr>
            </w:pPr>
          </w:p>
          <w:p w:rsidR="000B5B4D" w:rsidRDefault="006E3B97" w:rsidP="002D093B">
            <w:pPr>
              <w:spacing w:line="276" w:lineRule="auto"/>
              <w:ind w:left="160"/>
              <w:jc w:val="both"/>
              <w:rPr>
                <w:rFonts w:ascii="Arial" w:eastAsia="Arial" w:hAnsi="Arial" w:cs="Arial"/>
                <w:sz w:val="22"/>
                <w:szCs w:val="22"/>
              </w:rPr>
            </w:pPr>
            <w:r>
              <w:rPr>
                <w:rFonts w:ascii="Arial" w:eastAsia="Arial" w:hAnsi="Arial" w:cs="Arial"/>
                <w:sz w:val="22"/>
                <w:szCs w:val="22"/>
              </w:rPr>
              <w:t xml:space="preserve">Após a emissão da </w:t>
            </w:r>
            <w:r w:rsidR="00B07290">
              <w:rPr>
                <w:rFonts w:ascii="Arial" w:eastAsia="Arial" w:hAnsi="Arial" w:cs="Arial"/>
                <w:sz w:val="22"/>
                <w:szCs w:val="22"/>
              </w:rPr>
              <w:t>Solicitação de Fornecimento</w:t>
            </w:r>
            <w:r>
              <w:rPr>
                <w:rFonts w:ascii="Arial" w:eastAsia="Arial" w:hAnsi="Arial" w:cs="Arial"/>
                <w:sz w:val="22"/>
                <w:szCs w:val="22"/>
              </w:rPr>
              <w:t>, deverá ser enviado ao contratado, por meio do endereço de e-mail informado previamente, o cronograma detalhado do evento, contendo os horários e os momentos específicos de uso do sistema de som, com antecedência mínima de 5 (cinco) dias da realização da festividade. Caso a empresa contratada não confirme o recebimento ou não responda ao e-mail encaminhado, esta será considerada devidamente intimada. Acaso não cumpra com as obrigações contratuais nos prazos assinalados, deverá ser realizada notificação formal para abertura de processo administrativo para aplicação das penalidades cabíveis.</w:t>
            </w:r>
          </w:p>
          <w:p w:rsidR="000B5B4D" w:rsidRDefault="000B5B4D" w:rsidP="002D093B">
            <w:pPr>
              <w:pBdr>
                <w:top w:val="nil"/>
                <w:left w:val="nil"/>
                <w:bottom w:val="nil"/>
                <w:right w:val="nil"/>
                <w:between w:val="nil"/>
              </w:pBdr>
              <w:ind w:left="164" w:hanging="164"/>
              <w:jc w:val="both"/>
              <w:rPr>
                <w:rFonts w:ascii="Arial" w:eastAsia="Arial" w:hAnsi="Arial" w:cs="Arial"/>
                <w:sz w:val="22"/>
                <w:szCs w:val="22"/>
              </w:rPr>
            </w:pPr>
          </w:p>
          <w:p w:rsidR="000B5B4D" w:rsidRDefault="006E3B97" w:rsidP="002D093B">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6.2.  Os serviços deverão ser concluídos em até 05 dias após o início de sua execução.</w:t>
            </w:r>
          </w:p>
          <w:p w:rsidR="000B5B4D" w:rsidRDefault="000B5B4D" w:rsidP="002D093B">
            <w:pPr>
              <w:pBdr>
                <w:top w:val="nil"/>
                <w:left w:val="nil"/>
                <w:bottom w:val="nil"/>
                <w:right w:val="nil"/>
                <w:between w:val="nil"/>
              </w:pBdr>
              <w:ind w:left="164" w:hanging="432"/>
              <w:jc w:val="both"/>
              <w:rPr>
                <w:rFonts w:ascii="Arial" w:eastAsia="Arial" w:hAnsi="Arial" w:cs="Arial"/>
                <w:b/>
                <w:bCs/>
                <w:color w:val="000000"/>
                <w:sz w:val="22"/>
                <w:szCs w:val="22"/>
              </w:rPr>
            </w:pPr>
          </w:p>
          <w:p w:rsidR="000B5B4D" w:rsidRDefault="006E3B97" w:rsidP="002D093B">
            <w:pPr>
              <w:pBdr>
                <w:top w:val="nil"/>
                <w:left w:val="nil"/>
                <w:bottom w:val="nil"/>
                <w:right w:val="nil"/>
                <w:between w:val="nil"/>
              </w:pBdr>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6.3. Os serviços serão prestados no seguinte endereço: </w:t>
            </w:r>
          </w:p>
          <w:p w:rsidR="000B5B4D" w:rsidRDefault="000B5B4D" w:rsidP="002D093B">
            <w:pPr>
              <w:pBdr>
                <w:top w:val="nil"/>
                <w:left w:val="nil"/>
                <w:bottom w:val="nil"/>
                <w:right w:val="nil"/>
                <w:between w:val="nil"/>
              </w:pBdr>
              <w:jc w:val="both"/>
              <w:rPr>
                <w:rFonts w:ascii="Arial" w:eastAsia="Arial" w:hAnsi="Arial" w:cs="Arial"/>
                <w:color w:val="000000"/>
                <w:sz w:val="22"/>
                <w:szCs w:val="22"/>
              </w:rPr>
            </w:pPr>
          </w:p>
          <w:tbl>
            <w:tblPr>
              <w:tblStyle w:val="a6"/>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0B5B4D">
              <w:tc>
                <w:tcPr>
                  <w:tcW w:w="9067" w:type="dxa"/>
                  <w:tcBorders>
                    <w:top w:val="single" w:sz="4" w:space="0" w:color="000000"/>
                    <w:left w:val="single" w:sz="4" w:space="0" w:color="000000"/>
                    <w:bottom w:val="single" w:sz="4" w:space="0" w:color="000000"/>
                    <w:right w:val="single" w:sz="4" w:space="0" w:color="000000"/>
                  </w:tcBorders>
                </w:tcPr>
                <w:p w:rsidR="000B5B4D" w:rsidRDefault="006E3B97" w:rsidP="00C64CE5">
                  <w:pPr>
                    <w:framePr w:hSpace="141" w:wrap="around" w:vAnchor="text" w:hAnchor="text" w:x="-147" w:y="1"/>
                    <w:pBdr>
                      <w:top w:val="nil"/>
                      <w:left w:val="nil"/>
                      <w:bottom w:val="nil"/>
                      <w:right w:val="nil"/>
                      <w:between w:val="nil"/>
                    </w:pBdr>
                    <w:spacing w:before="96"/>
                    <w:rPr>
                      <w:rFonts w:ascii="Arial" w:eastAsia="Arial" w:hAnsi="Arial" w:cs="Arial"/>
                      <w:color w:val="000000"/>
                      <w:sz w:val="22"/>
                      <w:szCs w:val="22"/>
                    </w:rPr>
                  </w:pPr>
                  <w:r>
                    <w:rPr>
                      <w:rFonts w:ascii="Arial" w:eastAsia="Arial" w:hAnsi="Arial" w:cs="Arial"/>
                      <w:color w:val="000000"/>
                      <w:sz w:val="22"/>
                      <w:szCs w:val="22"/>
                    </w:rPr>
                    <w:t xml:space="preserve">Os serviços serão prestados em locais previamente determinados e discriminados na </w:t>
                  </w:r>
                  <w:r w:rsidR="00B07290">
                    <w:rPr>
                      <w:rFonts w:ascii="Arial" w:eastAsia="Arial" w:hAnsi="Arial" w:cs="Arial"/>
                      <w:color w:val="000000"/>
                      <w:sz w:val="22"/>
                      <w:szCs w:val="22"/>
                    </w:rPr>
                    <w:t>Solicitação de Fornecimento</w:t>
                  </w:r>
                  <w:r>
                    <w:rPr>
                      <w:rFonts w:ascii="Arial" w:eastAsia="Arial" w:hAnsi="Arial" w:cs="Arial"/>
                      <w:color w:val="000000"/>
                      <w:sz w:val="22"/>
                      <w:szCs w:val="22"/>
                    </w:rPr>
                    <w:t>.</w:t>
                  </w:r>
                </w:p>
              </w:tc>
            </w:tr>
          </w:tbl>
          <w:p w:rsidR="000B5B4D" w:rsidRDefault="000B5B4D" w:rsidP="002D093B">
            <w:pPr>
              <w:ind w:left="164"/>
              <w:jc w:val="both"/>
              <w:rPr>
                <w:rFonts w:ascii="Arial" w:eastAsia="Arial" w:hAnsi="Arial" w:cs="Arial"/>
                <w:sz w:val="22"/>
                <w:szCs w:val="22"/>
              </w:rPr>
            </w:pPr>
          </w:p>
          <w:p w:rsidR="000B5B4D" w:rsidRDefault="006E3B97" w:rsidP="002D093B">
            <w:pPr>
              <w:ind w:left="164"/>
              <w:jc w:val="both"/>
              <w:rPr>
                <w:rFonts w:ascii="Arial" w:eastAsia="Arial" w:hAnsi="Arial" w:cs="Arial"/>
                <w:sz w:val="22"/>
                <w:szCs w:val="22"/>
              </w:rPr>
            </w:pPr>
            <w:r>
              <w:rPr>
                <w:rFonts w:ascii="Arial" w:eastAsia="Arial" w:hAnsi="Arial" w:cs="Arial"/>
                <w:sz w:val="22"/>
                <w:szCs w:val="22"/>
              </w:rPr>
              <w:t>6.4. Os serviços serão executados conforme discriminado abaixo: (</w:t>
            </w:r>
            <w:r>
              <w:rPr>
                <w:rFonts w:ascii="Arial" w:eastAsia="Arial" w:hAnsi="Arial" w:cs="Arial"/>
                <w:i/>
                <w:iCs/>
                <w:sz w:val="22"/>
                <w:szCs w:val="22"/>
                <w:u w:val="single"/>
              </w:rPr>
              <w:t>Especificar rotina, parâmetros</w:t>
            </w:r>
            <w:r>
              <w:rPr>
                <w:rFonts w:ascii="Arial" w:eastAsia="Arial" w:hAnsi="Arial" w:cs="Arial"/>
                <w:sz w:val="22"/>
                <w:szCs w:val="22"/>
              </w:rPr>
              <w:t>)</w:t>
            </w: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sz w:val="22"/>
                <w:szCs w:val="22"/>
              </w:rPr>
              <w:lastRenderedPageBreak/>
              <w:t xml:space="preserve">Após a emissão da </w:t>
            </w:r>
            <w:r w:rsidR="00B07290">
              <w:rPr>
                <w:rFonts w:ascii="Arial" w:eastAsia="Arial" w:hAnsi="Arial" w:cs="Arial"/>
                <w:sz w:val="22"/>
                <w:szCs w:val="22"/>
              </w:rPr>
              <w:t>Solicitação de Fornecimento</w:t>
            </w:r>
            <w:r>
              <w:rPr>
                <w:rFonts w:ascii="Arial" w:eastAsia="Arial" w:hAnsi="Arial" w:cs="Arial"/>
                <w:sz w:val="22"/>
                <w:szCs w:val="22"/>
              </w:rPr>
              <w:t>, a prestação dos serviços deverá observar integralmente a programação oficial do evento, bem como as condições estabelecidas neste Termo de Referência, competindo à contratada cumprir fielmente as seguintes obrigações:</w:t>
            </w: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b/>
                <w:bCs/>
                <w:sz w:val="22"/>
                <w:szCs w:val="22"/>
              </w:rPr>
              <w:t>I – Pontualidade e conformidade:</w:t>
            </w:r>
            <w:r>
              <w:rPr>
                <w:rFonts w:ascii="Arial" w:eastAsia="Arial" w:hAnsi="Arial" w:cs="Arial"/>
                <w:b/>
                <w:bCs/>
                <w:sz w:val="22"/>
                <w:szCs w:val="22"/>
              </w:rPr>
              <w:br/>
            </w:r>
            <w:r>
              <w:rPr>
                <w:rFonts w:ascii="Arial" w:eastAsia="Arial" w:hAnsi="Arial" w:cs="Arial"/>
                <w:sz w:val="22"/>
                <w:szCs w:val="22"/>
              </w:rPr>
              <w:t xml:space="preserve"> Realizar a entrega, instalação, testes, operação e posterior retirada dos equipamentos nos locais, datas e horários previamente definidos, assegurando o pleno funcionamento dos sistemas durante todo o período contratado, sem interrupções ou atrasos.</w:t>
            </w:r>
          </w:p>
          <w:p w:rsidR="000B5B4D" w:rsidRDefault="000B5B4D" w:rsidP="002D093B">
            <w:pPr>
              <w:ind w:left="164"/>
              <w:jc w:val="both"/>
              <w:rPr>
                <w:rFonts w:ascii="Arial" w:eastAsia="Arial" w:hAnsi="Arial" w:cs="Arial"/>
                <w:sz w:val="22"/>
                <w:szCs w:val="22"/>
              </w:rPr>
            </w:pPr>
          </w:p>
          <w:p w:rsidR="000B5B4D" w:rsidRDefault="000B5B4D" w:rsidP="002D093B">
            <w:pPr>
              <w:ind w:left="164"/>
              <w:jc w:val="both"/>
              <w:rPr>
                <w:rFonts w:ascii="Arial" w:eastAsia="Arial" w:hAnsi="Arial" w:cs="Arial"/>
                <w:sz w:val="22"/>
                <w:szCs w:val="22"/>
              </w:rPr>
            </w:pP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b/>
                <w:bCs/>
                <w:sz w:val="22"/>
                <w:szCs w:val="22"/>
              </w:rPr>
              <w:t>II – Qualidade dos equipamentos e suporte técnico:</w:t>
            </w:r>
            <w:r>
              <w:rPr>
                <w:rFonts w:ascii="Arial" w:eastAsia="Arial" w:hAnsi="Arial" w:cs="Arial"/>
                <w:b/>
                <w:bCs/>
                <w:sz w:val="22"/>
                <w:szCs w:val="22"/>
              </w:rPr>
              <w:br/>
            </w:r>
            <w:r>
              <w:rPr>
                <w:rFonts w:ascii="Arial" w:eastAsia="Arial" w:hAnsi="Arial" w:cs="Arial"/>
                <w:sz w:val="22"/>
                <w:szCs w:val="22"/>
              </w:rPr>
              <w:t xml:space="preserve"> Disponibilizar equipamentos em perfeito estado de conservação e funcionamento, compatíveis com o porte do evento, bem como equipe técnica qualificada para operação e suporte, responsabilizando-se pela imediata substituição de equipamentos em caso de falhas.</w:t>
            </w: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b/>
                <w:bCs/>
                <w:sz w:val="22"/>
                <w:szCs w:val="22"/>
              </w:rPr>
              <w:t>III – Alinhamento operacional:</w:t>
            </w:r>
            <w:r>
              <w:rPr>
                <w:rFonts w:ascii="Arial" w:eastAsia="Arial" w:hAnsi="Arial" w:cs="Arial"/>
                <w:b/>
                <w:bCs/>
                <w:sz w:val="22"/>
                <w:szCs w:val="22"/>
              </w:rPr>
              <w:br/>
            </w:r>
            <w:r>
              <w:rPr>
                <w:rFonts w:ascii="Arial" w:eastAsia="Arial" w:hAnsi="Arial" w:cs="Arial"/>
                <w:sz w:val="22"/>
                <w:szCs w:val="22"/>
              </w:rPr>
              <w:t xml:space="preserve"> Observar o cronograma do evento a ser previamente encaminhado pela Contratante, incluindo horários de utilização dos sistemas, momentos protocolares, apresentações e demais atos que demandem sonorização e iluminação.</w:t>
            </w: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b/>
                <w:bCs/>
                <w:sz w:val="22"/>
                <w:szCs w:val="22"/>
              </w:rPr>
              <w:t>IV – Atendimento às demandas técnicas específicas:</w:t>
            </w:r>
            <w:r>
              <w:rPr>
                <w:rFonts w:ascii="Arial" w:eastAsia="Arial" w:hAnsi="Arial" w:cs="Arial"/>
                <w:b/>
                <w:bCs/>
                <w:sz w:val="22"/>
                <w:szCs w:val="22"/>
              </w:rPr>
              <w:br/>
            </w:r>
            <w:r>
              <w:rPr>
                <w:rFonts w:ascii="Arial" w:eastAsia="Arial" w:hAnsi="Arial" w:cs="Arial"/>
                <w:sz w:val="22"/>
                <w:szCs w:val="22"/>
              </w:rPr>
              <w:t xml:space="preserve"> Providenciar os recursos necessários conforme especificações previamente informadas pela Contratante, tais como quantidade de microfones, canais de áudio, caixas adicionais, sistemas para apresentações musicais ou culturais, entre outros.</w:t>
            </w:r>
          </w:p>
          <w:p w:rsidR="000B5B4D" w:rsidRDefault="006E3B97" w:rsidP="002D093B">
            <w:pPr>
              <w:spacing w:before="240" w:after="240" w:line="360" w:lineRule="auto"/>
              <w:jc w:val="both"/>
              <w:rPr>
                <w:rFonts w:ascii="Arial" w:eastAsia="Arial" w:hAnsi="Arial" w:cs="Arial"/>
                <w:sz w:val="22"/>
                <w:szCs w:val="22"/>
              </w:rPr>
            </w:pPr>
            <w:r>
              <w:rPr>
                <w:rFonts w:ascii="Arial" w:eastAsia="Arial" w:hAnsi="Arial" w:cs="Arial"/>
                <w:b/>
                <w:bCs/>
                <w:sz w:val="22"/>
                <w:szCs w:val="22"/>
              </w:rPr>
              <w:t>V – Presença de responsável técnico:</w:t>
            </w:r>
            <w:r>
              <w:rPr>
                <w:rFonts w:ascii="Arial" w:eastAsia="Arial" w:hAnsi="Arial" w:cs="Arial"/>
                <w:b/>
                <w:bCs/>
                <w:sz w:val="22"/>
                <w:szCs w:val="22"/>
              </w:rPr>
              <w:br/>
            </w:r>
            <w:r>
              <w:rPr>
                <w:rFonts w:ascii="Arial" w:eastAsia="Arial" w:hAnsi="Arial" w:cs="Arial"/>
                <w:sz w:val="22"/>
                <w:szCs w:val="22"/>
              </w:rPr>
              <w:t xml:space="preserve"> Garantir, durante toda a execução do evento, a presença de profissional capacitado para operar os equipamentos e realizar ajustes técnicos necessários, assegurando a qualidade e continuidade dos serviços.</w:t>
            </w:r>
          </w:p>
          <w:p w:rsidR="000B5B4D" w:rsidRDefault="006E3B97" w:rsidP="002D093B">
            <w:pPr>
              <w:ind w:left="196" w:right="228"/>
              <w:jc w:val="both"/>
              <w:rPr>
                <w:rFonts w:ascii="Arial" w:eastAsia="Arial" w:hAnsi="Arial" w:cs="Arial"/>
                <w:b/>
                <w:bCs/>
                <w:sz w:val="22"/>
                <w:szCs w:val="22"/>
              </w:rPr>
            </w:pPr>
            <w:r>
              <w:rPr>
                <w:rFonts w:ascii="Arial" w:eastAsia="Arial" w:hAnsi="Arial" w:cs="Arial"/>
                <w:sz w:val="22"/>
                <w:szCs w:val="22"/>
              </w:rPr>
              <w:t xml:space="preserve">6.5. </w:t>
            </w:r>
            <w:proofErr w:type="gramStart"/>
            <w:r>
              <w:rPr>
                <w:rFonts w:ascii="Arial" w:eastAsia="Arial" w:hAnsi="Arial" w:cs="Arial"/>
                <w:sz w:val="22"/>
                <w:szCs w:val="22"/>
              </w:rPr>
              <w:t>(  X</w:t>
            </w:r>
            <w:proofErr w:type="gramEnd"/>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 Contratada deverá executar o serviço utilizando-se dos materiais, equipamentos, ferramentas e utensílios necessários à perfeita execução contratual</w:t>
            </w:r>
            <w:r>
              <w:rPr>
                <w:rFonts w:ascii="Arial" w:eastAsia="Arial" w:hAnsi="Arial" w:cs="Arial"/>
                <w:b/>
                <w:bCs/>
                <w:sz w:val="22"/>
                <w:szCs w:val="22"/>
              </w:rPr>
              <w:t xml:space="preserve">, </w:t>
            </w:r>
            <w:r>
              <w:rPr>
                <w:rFonts w:ascii="Arial" w:eastAsia="Arial" w:hAnsi="Arial" w:cs="Arial"/>
                <w:b/>
                <w:bCs/>
                <w:color w:val="000000"/>
                <w:sz w:val="22"/>
                <w:szCs w:val="22"/>
              </w:rPr>
              <w:t xml:space="preserve">nas quantidades estimadas e qualidades </w:t>
            </w:r>
            <w:r>
              <w:rPr>
                <w:rFonts w:ascii="Arial" w:eastAsia="Arial" w:hAnsi="Arial" w:cs="Arial"/>
                <w:b/>
                <w:bCs/>
                <w:color w:val="000000"/>
                <w:sz w:val="22"/>
                <w:szCs w:val="22"/>
                <w:u w:val="single"/>
              </w:rPr>
              <w:t>a seguir estabelecidas</w:t>
            </w:r>
            <w:r>
              <w:rPr>
                <w:rFonts w:ascii="Arial" w:eastAsia="Arial" w:hAnsi="Arial" w:cs="Arial"/>
                <w:color w:val="000000"/>
                <w:sz w:val="22"/>
                <w:szCs w:val="22"/>
              </w:rPr>
              <w:t>, promovendo sua substituição quando necessário:</w:t>
            </w:r>
          </w:p>
          <w:p w:rsidR="000B5B4D" w:rsidRDefault="000B5B4D" w:rsidP="002D093B">
            <w:pPr>
              <w:ind w:left="196" w:right="228"/>
              <w:rPr>
                <w:rFonts w:ascii="Arial" w:eastAsia="Arial" w:hAnsi="Arial" w:cs="Arial"/>
                <w:b/>
                <w:bCs/>
                <w:sz w:val="22"/>
                <w:szCs w:val="22"/>
              </w:rPr>
            </w:pPr>
          </w:p>
          <w:tbl>
            <w:tblPr>
              <w:tblStyle w:val="a7"/>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0B5B4D">
              <w:tc>
                <w:tcPr>
                  <w:tcW w:w="9209" w:type="dxa"/>
                  <w:tcBorders>
                    <w:top w:val="single" w:sz="4" w:space="0" w:color="000000"/>
                    <w:left w:val="single" w:sz="4" w:space="0" w:color="000000"/>
                    <w:bottom w:val="single" w:sz="4" w:space="0" w:color="000000"/>
                    <w:right w:val="single" w:sz="4" w:space="0" w:color="000000"/>
                  </w:tcBorders>
                </w:tcPr>
                <w:p w:rsidR="000B5B4D" w:rsidRDefault="006E3B97" w:rsidP="00C64CE5">
                  <w:pPr>
                    <w:framePr w:hSpace="141" w:wrap="around" w:vAnchor="text" w:hAnchor="text" w:x="-147" w:y="1"/>
                    <w:pBdr>
                      <w:top w:val="nil"/>
                      <w:left w:val="nil"/>
                      <w:bottom w:val="nil"/>
                      <w:right w:val="nil"/>
                      <w:between w:val="nil"/>
                    </w:pBdr>
                    <w:spacing w:before="96"/>
                    <w:jc w:val="both"/>
                    <w:rPr>
                      <w:rFonts w:ascii="Arial" w:eastAsia="Arial" w:hAnsi="Arial" w:cs="Arial"/>
                      <w:color w:val="000000"/>
                      <w:sz w:val="22"/>
                      <w:szCs w:val="22"/>
                    </w:rPr>
                  </w:pPr>
                  <w:r>
                    <w:rPr>
                      <w:rFonts w:ascii="Arial" w:eastAsia="Arial" w:hAnsi="Arial" w:cs="Arial"/>
                      <w:sz w:val="22"/>
                      <w:szCs w:val="22"/>
                    </w:rPr>
                    <w:t xml:space="preserve">Os equipamentos de sonorização e iluminação de pequeno e médio porte deverão estar em perfeito estado de conservação e funcionamento, competindo à Contratada realizar o transporte, manuseio, instalação e armazenamento de forma segura e adequada, compatível </w:t>
                  </w:r>
                  <w:r>
                    <w:rPr>
                      <w:rFonts w:ascii="Arial" w:eastAsia="Arial" w:hAnsi="Arial" w:cs="Arial"/>
                      <w:sz w:val="22"/>
                      <w:szCs w:val="22"/>
                    </w:rPr>
                    <w:lastRenderedPageBreak/>
                    <w:t>com a natureza do objeto contratado, observando as normas técnicas e de segurança aplicáveis.</w:t>
                  </w:r>
                </w:p>
              </w:tc>
            </w:tr>
          </w:tbl>
          <w:p w:rsidR="000B5B4D" w:rsidRDefault="000B5B4D" w:rsidP="002D093B">
            <w:pPr>
              <w:spacing w:line="256" w:lineRule="auto"/>
              <w:ind w:firstLine="306"/>
              <w:rPr>
                <w:rFonts w:ascii="Arial" w:eastAsia="Arial" w:hAnsi="Arial" w:cs="Arial"/>
                <w:sz w:val="22"/>
                <w:szCs w:val="22"/>
              </w:rPr>
            </w:pPr>
          </w:p>
          <w:p w:rsidR="000B5B4D" w:rsidRDefault="006E3B97" w:rsidP="002D093B">
            <w:pPr>
              <w:spacing w:line="256" w:lineRule="auto"/>
              <w:ind w:firstLine="306"/>
              <w:rPr>
                <w:rFonts w:ascii="Arial" w:eastAsia="Arial" w:hAnsi="Arial" w:cs="Arial"/>
                <w:color w:val="000000"/>
                <w:sz w:val="22"/>
                <w:szCs w:val="22"/>
              </w:rPr>
            </w:pPr>
            <w:r>
              <w:rPr>
                <w:rFonts w:ascii="Arial" w:eastAsia="Arial" w:hAnsi="Arial" w:cs="Arial"/>
                <w:color w:val="000000"/>
                <w:sz w:val="22"/>
                <w:szCs w:val="22"/>
              </w:rPr>
              <w:t>6.6. A demanda do órgão tem como base as seguintes características: (</w:t>
            </w:r>
            <w:r>
              <w:rPr>
                <w:rFonts w:ascii="Arial" w:eastAsia="Arial" w:hAnsi="Arial" w:cs="Arial"/>
                <w:i/>
                <w:iCs/>
                <w:color w:val="000000"/>
                <w:sz w:val="22"/>
                <w:szCs w:val="22"/>
                <w:u w:val="single"/>
              </w:rPr>
              <w:t>Como será a entrega dos serviços</w:t>
            </w:r>
            <w:r>
              <w:rPr>
                <w:rFonts w:ascii="Arial" w:eastAsia="Arial" w:hAnsi="Arial" w:cs="Arial"/>
                <w:color w:val="000000"/>
                <w:sz w:val="22"/>
                <w:szCs w:val="22"/>
              </w:rPr>
              <w:t>)</w:t>
            </w:r>
          </w:p>
          <w:tbl>
            <w:tblPr>
              <w:tblStyle w:val="a8"/>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0B5B4D">
              <w:tc>
                <w:tcPr>
                  <w:tcW w:w="9067" w:type="dxa"/>
                  <w:tcBorders>
                    <w:top w:val="single" w:sz="4" w:space="0" w:color="000000"/>
                    <w:left w:val="single" w:sz="4" w:space="0" w:color="000000"/>
                    <w:bottom w:val="single" w:sz="4" w:space="0" w:color="000000"/>
                    <w:right w:val="single" w:sz="4" w:space="0" w:color="000000"/>
                  </w:tcBorders>
                </w:tcPr>
                <w:p w:rsidR="000B5B4D" w:rsidRDefault="006E3B97" w:rsidP="00C64CE5">
                  <w:pPr>
                    <w:framePr w:hSpace="141" w:wrap="around" w:vAnchor="text" w:hAnchor="text" w:x="-147" w:y="1"/>
                    <w:pBdr>
                      <w:top w:val="nil"/>
                      <w:left w:val="nil"/>
                      <w:bottom w:val="nil"/>
                      <w:right w:val="nil"/>
                      <w:between w:val="nil"/>
                    </w:pBdr>
                    <w:spacing w:before="96"/>
                    <w:jc w:val="both"/>
                    <w:rPr>
                      <w:rFonts w:ascii="Arial" w:eastAsia="Arial" w:hAnsi="Arial" w:cs="Arial"/>
                      <w:color w:val="000000"/>
                      <w:sz w:val="22"/>
                      <w:szCs w:val="22"/>
                    </w:rPr>
                  </w:pPr>
                  <w:r>
                    <w:rPr>
                      <w:rFonts w:ascii="Arial" w:eastAsia="Arial" w:hAnsi="Arial" w:cs="Arial"/>
                      <w:color w:val="000000"/>
                      <w:sz w:val="22"/>
                      <w:szCs w:val="22"/>
                    </w:rPr>
                    <w:t xml:space="preserve">A entrega do serviço deverá ser realizada estritamente de acordo com as orientações e especificações descritas na </w:t>
                  </w:r>
                  <w:r w:rsidR="00B07290">
                    <w:rPr>
                      <w:rFonts w:ascii="Arial" w:eastAsia="Arial" w:hAnsi="Arial" w:cs="Arial"/>
                      <w:color w:val="000000"/>
                      <w:sz w:val="22"/>
                      <w:szCs w:val="22"/>
                    </w:rPr>
                    <w:t>Solicitação de Fornecimento</w:t>
                  </w:r>
                  <w:r>
                    <w:rPr>
                      <w:rFonts w:ascii="Arial" w:eastAsia="Arial" w:hAnsi="Arial" w:cs="Arial"/>
                      <w:color w:val="000000"/>
                      <w:sz w:val="22"/>
                      <w:szCs w:val="22"/>
                    </w:rPr>
                    <w:t>, garantindo que todos os requisitos, como local, data, horário e demais condições, sejam rigorosamente cumpridos. Isso assegura que o serviço atenda às necessidades e expectativas do evento, conforme planejado pela Prefeitura Municipal e suas Secretarias.</w:t>
                  </w:r>
                </w:p>
                <w:p w:rsidR="000B5B4D" w:rsidRDefault="000B5B4D" w:rsidP="00C64CE5">
                  <w:pPr>
                    <w:framePr w:hSpace="141" w:wrap="around" w:vAnchor="text" w:hAnchor="text" w:x="-147" w:y="1"/>
                    <w:pBdr>
                      <w:top w:val="nil"/>
                      <w:left w:val="nil"/>
                      <w:bottom w:val="nil"/>
                      <w:right w:val="nil"/>
                      <w:between w:val="nil"/>
                    </w:pBdr>
                    <w:rPr>
                      <w:rFonts w:ascii="Arial" w:eastAsia="Arial" w:hAnsi="Arial" w:cs="Arial"/>
                      <w:color w:val="000000"/>
                      <w:sz w:val="22"/>
                      <w:szCs w:val="22"/>
                    </w:rPr>
                  </w:pPr>
                </w:p>
              </w:tc>
            </w:tr>
          </w:tbl>
          <w:p w:rsidR="000B5B4D" w:rsidRDefault="000B5B4D" w:rsidP="002D093B">
            <w:pPr>
              <w:spacing w:line="257" w:lineRule="auto"/>
              <w:ind w:firstLine="306"/>
              <w:rPr>
                <w:rFonts w:ascii="Arial" w:eastAsia="Arial" w:hAnsi="Arial" w:cs="Arial"/>
                <w:color w:val="000000"/>
                <w:sz w:val="22"/>
                <w:szCs w:val="22"/>
              </w:rPr>
            </w:pPr>
          </w:p>
          <w:p w:rsidR="000B5B4D" w:rsidRDefault="000B5B4D" w:rsidP="002D093B">
            <w:pPr>
              <w:pBdr>
                <w:top w:val="nil"/>
                <w:left w:val="nil"/>
                <w:bottom w:val="nil"/>
                <w:right w:val="nil"/>
                <w:between w:val="nil"/>
              </w:pBdr>
              <w:ind w:left="306"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6.7. Os serviços serão recebidos provisoriamente no prazo de </w:t>
            </w:r>
            <w:r>
              <w:rPr>
                <w:rFonts w:ascii="Arial" w:eastAsia="Arial" w:hAnsi="Arial" w:cs="Arial"/>
                <w:b/>
                <w:bCs/>
                <w:color w:val="000000"/>
                <w:sz w:val="22"/>
                <w:szCs w:val="22"/>
              </w:rPr>
              <w:t>02</w:t>
            </w:r>
            <w:r>
              <w:rPr>
                <w:rFonts w:ascii="Arial" w:eastAsia="Arial" w:hAnsi="Arial" w:cs="Arial"/>
                <w:color w:val="000000"/>
                <w:sz w:val="22"/>
                <w:szCs w:val="22"/>
              </w:rPr>
              <w:t xml:space="preserve"> dias contados do </w:t>
            </w:r>
            <w:r>
              <w:rPr>
                <w:rFonts w:ascii="Arial" w:eastAsia="Arial" w:hAnsi="Arial" w:cs="Arial"/>
                <w:b/>
                <w:bCs/>
                <w:color w:val="000000"/>
                <w:sz w:val="22"/>
                <w:szCs w:val="22"/>
              </w:rPr>
              <w:t xml:space="preserve">recebimento da OF, </w:t>
            </w:r>
            <w:r>
              <w:rPr>
                <w:rFonts w:ascii="Arial" w:eastAsia="Arial" w:hAnsi="Arial" w:cs="Arial"/>
                <w:color w:val="000000"/>
                <w:sz w:val="22"/>
                <w:szCs w:val="22"/>
              </w:rPr>
              <w:t>pelo fiscal do contrato, mediante termo detalhado, quando verificado o cumprimento das exigências de caráter técnico.</w:t>
            </w:r>
          </w:p>
          <w:p w:rsidR="000B5B4D" w:rsidRDefault="000B5B4D" w:rsidP="002D093B">
            <w:pPr>
              <w:pBdr>
                <w:top w:val="nil"/>
                <w:left w:val="nil"/>
                <w:bottom w:val="nil"/>
                <w:right w:val="nil"/>
                <w:between w:val="nil"/>
              </w:pBdr>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6.8.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0B5B4D" w:rsidRDefault="000B5B4D" w:rsidP="002D093B">
            <w:pPr>
              <w:pBdr>
                <w:top w:val="nil"/>
                <w:left w:val="nil"/>
                <w:bottom w:val="nil"/>
                <w:right w:val="nil"/>
                <w:between w:val="nil"/>
              </w:pBdr>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6.9.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0B5B4D" w:rsidRDefault="000B5B4D" w:rsidP="002D093B">
            <w:pPr>
              <w:pBdr>
                <w:top w:val="nil"/>
                <w:left w:val="nil"/>
                <w:bottom w:val="nil"/>
                <w:right w:val="nil"/>
                <w:between w:val="nil"/>
              </w:pBdr>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6.10.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0B5B4D" w:rsidRDefault="000B5B4D" w:rsidP="002D093B">
            <w:pPr>
              <w:pBdr>
                <w:top w:val="nil"/>
                <w:left w:val="nil"/>
                <w:bottom w:val="nil"/>
                <w:right w:val="nil"/>
                <w:between w:val="nil"/>
              </w:pBdr>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6.11. O recebimento provisório também ficará sujeito, quando cabível, à conclusão de todos os testes de campo e à entrega dos Manuais e Instruções exigíveis.</w:t>
            </w:r>
          </w:p>
          <w:p w:rsidR="000B5B4D" w:rsidRDefault="000B5B4D" w:rsidP="002D093B">
            <w:pPr>
              <w:pBdr>
                <w:top w:val="nil"/>
                <w:left w:val="nil"/>
                <w:bottom w:val="nil"/>
                <w:right w:val="nil"/>
                <w:between w:val="nil"/>
              </w:pBdr>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6.12. 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0B5B4D" w:rsidRDefault="000B5B4D" w:rsidP="002D093B">
            <w:pPr>
              <w:pBdr>
                <w:top w:val="nil"/>
                <w:left w:val="nil"/>
                <w:bottom w:val="nil"/>
                <w:right w:val="nil"/>
                <w:between w:val="nil"/>
              </w:pBdr>
              <w:ind w:left="306" w:hanging="432"/>
              <w:jc w:val="both"/>
              <w:rPr>
                <w:rFonts w:ascii="Arial" w:eastAsia="Arial" w:hAnsi="Arial" w:cs="Arial"/>
                <w:color w:val="FF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6.13. Os serviços poderão ser rejeitados, no todo ou em parte, quando em desacordo com as especificações constantes neste Termo de Referência e na proposta, devendo ser corrigidos/refeitos/substituídos no prazo de </w:t>
            </w:r>
            <w:r>
              <w:rPr>
                <w:rFonts w:ascii="Arial" w:eastAsia="Arial" w:hAnsi="Arial" w:cs="Arial"/>
                <w:b/>
                <w:bCs/>
                <w:color w:val="000000"/>
                <w:sz w:val="22"/>
                <w:szCs w:val="22"/>
              </w:rPr>
              <w:t>03 dias</w:t>
            </w:r>
            <w:r>
              <w:rPr>
                <w:rFonts w:ascii="Arial" w:eastAsia="Arial" w:hAnsi="Arial" w:cs="Arial"/>
                <w:color w:val="000000"/>
                <w:sz w:val="22"/>
                <w:szCs w:val="22"/>
              </w:rPr>
              <w:t>, a contar da notificação da contratada, às suas custas, sem prejuízo da aplicação das penalidades.</w:t>
            </w:r>
          </w:p>
          <w:p w:rsidR="000B5B4D" w:rsidRDefault="000B5B4D" w:rsidP="002D093B">
            <w:pPr>
              <w:pBdr>
                <w:top w:val="nil"/>
                <w:left w:val="nil"/>
                <w:bottom w:val="nil"/>
                <w:right w:val="nil"/>
                <w:between w:val="nil"/>
              </w:pBdr>
              <w:ind w:left="306"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 xml:space="preserve">6.14. Os serviços serão recebidos definitivamente no </w:t>
            </w:r>
            <w:r>
              <w:rPr>
                <w:rFonts w:ascii="Arial" w:eastAsia="Arial" w:hAnsi="Arial" w:cs="Arial"/>
                <w:b/>
                <w:bCs/>
                <w:color w:val="000000"/>
                <w:sz w:val="22"/>
                <w:szCs w:val="22"/>
              </w:rPr>
              <w:t>prazo de 03 dias</w:t>
            </w:r>
            <w:r>
              <w:rPr>
                <w:rFonts w:ascii="Arial" w:eastAsia="Arial" w:hAnsi="Arial" w:cs="Arial"/>
                <w:color w:val="000000"/>
                <w:sz w:val="22"/>
                <w:szCs w:val="22"/>
              </w:rPr>
              <w:t>, contados do recebimento provisório pelo gestor do contrato, após a verificação da qualidade e quantidade do serviço e consequente aceitação mediante termo detalhado, obedecendo as seguintes diretrizes:</w:t>
            </w:r>
          </w:p>
          <w:p w:rsidR="000B5B4D" w:rsidRDefault="000B5B4D" w:rsidP="002D093B">
            <w:pPr>
              <w:pBdr>
                <w:top w:val="nil"/>
                <w:left w:val="nil"/>
                <w:bottom w:val="nil"/>
                <w:right w:val="nil"/>
                <w:between w:val="nil"/>
              </w:pBdr>
              <w:ind w:left="306"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1701"/>
                <w:tab w:val="left" w:pos="1985"/>
              </w:tabs>
              <w:ind w:left="306" w:hanging="432"/>
              <w:jc w:val="both"/>
              <w:rPr>
                <w:rFonts w:ascii="Arial" w:eastAsia="Arial" w:hAnsi="Arial" w:cs="Arial"/>
                <w:color w:val="000000"/>
                <w:sz w:val="22"/>
                <w:szCs w:val="22"/>
              </w:rPr>
            </w:pPr>
            <w:r>
              <w:rPr>
                <w:rFonts w:ascii="Arial" w:eastAsia="Arial" w:hAnsi="Arial" w:cs="Arial"/>
                <w:color w:val="000000"/>
                <w:sz w:val="22"/>
                <w:szCs w:val="22"/>
              </w:rPr>
              <w:lastRenderedPageBreak/>
              <w:t>6.14.1.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0B5B4D" w:rsidRDefault="000B5B4D" w:rsidP="002D093B">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1701"/>
              </w:tabs>
              <w:ind w:left="306" w:hanging="21"/>
              <w:jc w:val="both"/>
              <w:rPr>
                <w:rFonts w:ascii="Arial" w:eastAsia="Arial" w:hAnsi="Arial" w:cs="Arial"/>
                <w:color w:val="000000"/>
                <w:sz w:val="22"/>
                <w:szCs w:val="22"/>
              </w:rPr>
            </w:pPr>
            <w:r>
              <w:rPr>
                <w:rFonts w:ascii="Arial" w:eastAsia="Arial" w:hAnsi="Arial" w:cs="Arial"/>
                <w:color w:val="000000"/>
                <w:sz w:val="22"/>
                <w:szCs w:val="22"/>
              </w:rPr>
              <w:t>6.14.2. Emitir Termo Circunstanciado para efeito de recebimento definitivo dos serviços prestados, com base nos relatórios e documentações apresentadas; e</w:t>
            </w:r>
          </w:p>
          <w:p w:rsidR="000B5B4D" w:rsidRDefault="000B5B4D" w:rsidP="002D093B">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1701"/>
              </w:tabs>
              <w:ind w:left="306" w:hanging="432"/>
              <w:jc w:val="both"/>
              <w:rPr>
                <w:rFonts w:ascii="Arial" w:eastAsia="Arial" w:hAnsi="Arial" w:cs="Arial"/>
                <w:color w:val="000000"/>
                <w:sz w:val="22"/>
                <w:szCs w:val="22"/>
              </w:rPr>
            </w:pPr>
            <w:r>
              <w:rPr>
                <w:rFonts w:ascii="Arial" w:eastAsia="Arial" w:hAnsi="Arial" w:cs="Arial"/>
                <w:color w:val="000000"/>
                <w:sz w:val="22"/>
                <w:szCs w:val="22"/>
              </w:rPr>
              <w:t>6.14.3. Comunicar a empresa para que emita a Nota Fiscal ou Fatura, com o valor exato dimensionado pela fiscalização</w:t>
            </w:r>
            <w:r>
              <w:rPr>
                <w:rFonts w:ascii="Arial" w:eastAsia="Arial" w:hAnsi="Arial" w:cs="Arial"/>
                <w:i/>
                <w:iCs/>
                <w:color w:val="000000"/>
                <w:sz w:val="22"/>
                <w:szCs w:val="22"/>
              </w:rPr>
              <w:t>.</w:t>
            </w:r>
          </w:p>
          <w:p w:rsidR="000B5B4D" w:rsidRDefault="000B5B4D" w:rsidP="002D093B">
            <w:pPr>
              <w:pBdr>
                <w:top w:val="nil"/>
                <w:left w:val="nil"/>
                <w:bottom w:val="nil"/>
                <w:right w:val="nil"/>
                <w:between w:val="nil"/>
              </w:pBdr>
              <w:ind w:left="306"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6.15. O recebimento provisório ou definitivo não excluirá a responsabilidade civil pela solidez e pela segurança do serviço nem a responsabilidade ético-profissional pela perfeita execução do contrato.</w:t>
            </w:r>
          </w:p>
          <w:p w:rsidR="000B5B4D" w:rsidRDefault="000B5B4D" w:rsidP="002D093B">
            <w:pPr>
              <w:pBdr>
                <w:top w:val="nil"/>
                <w:left w:val="nil"/>
                <w:bottom w:val="nil"/>
                <w:right w:val="nil"/>
                <w:between w:val="nil"/>
              </w:pBdr>
              <w:ind w:left="306"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6.16. Em caso de irregularidade não sanada pela contratada, a contratante reduzirá a termo os fatos ocorridos para aplicação de sanções.</w:t>
            </w:r>
          </w:p>
          <w:p w:rsidR="000B5B4D" w:rsidRDefault="000B5B4D" w:rsidP="002D093B">
            <w:pPr>
              <w:pBdr>
                <w:top w:val="nil"/>
                <w:left w:val="nil"/>
                <w:bottom w:val="nil"/>
                <w:right w:val="nil"/>
                <w:between w:val="nil"/>
              </w:pBdr>
              <w:ind w:left="164" w:hanging="432"/>
              <w:jc w:val="both"/>
              <w:rPr>
                <w:rFonts w:ascii="Arial" w:eastAsia="Arial" w:hAnsi="Arial" w:cs="Arial"/>
                <w:color w:val="000000"/>
                <w:sz w:val="22"/>
                <w:szCs w:val="22"/>
              </w:rPr>
            </w:pPr>
          </w:p>
          <w:p w:rsidR="000B5B4D" w:rsidRDefault="006E3B97" w:rsidP="002D093B">
            <w:pPr>
              <w:ind w:left="196" w:right="228"/>
              <w:rPr>
                <w:rFonts w:ascii="Arial" w:eastAsia="Arial" w:hAnsi="Arial" w:cs="Arial"/>
                <w:b/>
                <w:bCs/>
                <w:sz w:val="22"/>
                <w:szCs w:val="22"/>
              </w:rPr>
            </w:pPr>
            <w:r>
              <w:rPr>
                <w:rFonts w:ascii="Arial" w:eastAsia="Arial" w:hAnsi="Arial" w:cs="Arial"/>
                <w:b/>
                <w:bCs/>
                <w:sz w:val="22"/>
                <w:szCs w:val="22"/>
              </w:rPr>
              <w:t>6.17. Garantia de execução do contrato</w:t>
            </w:r>
          </w:p>
          <w:p w:rsidR="000B5B4D" w:rsidRDefault="000B5B4D" w:rsidP="002D093B">
            <w:pPr>
              <w:ind w:left="196" w:right="228"/>
              <w:rPr>
                <w:rFonts w:ascii="Arial" w:eastAsia="Arial" w:hAnsi="Arial" w:cs="Arial"/>
                <w:sz w:val="22"/>
                <w:szCs w:val="22"/>
              </w:rPr>
            </w:pPr>
          </w:p>
          <w:p w:rsidR="000B5B4D" w:rsidRDefault="006E3B97" w:rsidP="002D093B">
            <w:pPr>
              <w:pBdr>
                <w:top w:val="nil"/>
                <w:left w:val="nil"/>
                <w:bottom w:val="nil"/>
                <w:right w:val="nil"/>
                <w:between w:val="nil"/>
              </w:pBdr>
              <w:tabs>
                <w:tab w:val="left" w:pos="767"/>
              </w:tabs>
              <w:ind w:left="196" w:right="228"/>
              <w:jc w:val="both"/>
              <w:rPr>
                <w:rFonts w:ascii="Arial" w:eastAsia="Arial" w:hAnsi="Arial" w:cs="Arial"/>
                <w:color w:val="000000"/>
                <w:sz w:val="22"/>
                <w:szCs w:val="22"/>
              </w:rPr>
            </w:pPr>
            <w:r>
              <w:rPr>
                <w:rFonts w:ascii="Arial" w:eastAsia="Arial" w:hAnsi="Arial" w:cs="Arial"/>
                <w:color w:val="000000"/>
                <w:sz w:val="22"/>
                <w:szCs w:val="22"/>
              </w:rPr>
              <w:t xml:space="preserve">Será exigida garantia de execução do contrato, nos moldes do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xml:space="preserve"> 96 a 102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14.133/21?</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0B5B4D" w:rsidRDefault="000B5B4D" w:rsidP="002D093B">
            <w:pPr>
              <w:pBdr>
                <w:top w:val="nil"/>
                <w:left w:val="nil"/>
                <w:bottom w:val="nil"/>
                <w:right w:val="nil"/>
                <w:between w:val="nil"/>
              </w:pBdr>
              <w:ind w:left="196" w:right="228"/>
              <w:rPr>
                <w:rFonts w:ascii="Arial" w:eastAsia="Arial" w:hAnsi="Arial" w:cs="Arial"/>
                <w:color w:val="000000"/>
                <w:sz w:val="22"/>
                <w:szCs w:val="22"/>
              </w:rPr>
            </w:pP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Se sim, indicar abaixo o percentual, a modalidade e prazo:</w:t>
            </w:r>
          </w:p>
          <w:tbl>
            <w:tblPr>
              <w:tblStyle w:val="a9"/>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0B5B4D">
              <w:tc>
                <w:tcPr>
                  <w:tcW w:w="8934" w:type="dxa"/>
                  <w:shd w:val="clear" w:color="auto" w:fill="auto"/>
                </w:tcPr>
                <w:p w:rsidR="000B5B4D" w:rsidRDefault="000B5B4D" w:rsidP="00C64CE5">
                  <w:pPr>
                    <w:framePr w:hSpace="141" w:wrap="around" w:vAnchor="text" w:hAnchor="text" w:x="-147" w:y="1"/>
                    <w:pBdr>
                      <w:top w:val="nil"/>
                      <w:left w:val="nil"/>
                      <w:bottom w:val="nil"/>
                      <w:right w:val="nil"/>
                      <w:between w:val="nil"/>
                    </w:pBdr>
                    <w:jc w:val="center"/>
                    <w:rPr>
                      <w:rFonts w:ascii="Arial" w:eastAsia="Arial" w:hAnsi="Arial" w:cs="Arial"/>
                      <w:color w:val="000000"/>
                      <w:sz w:val="22"/>
                      <w:szCs w:val="22"/>
                    </w:rPr>
                  </w:pPr>
                </w:p>
              </w:tc>
            </w:tr>
          </w:tbl>
          <w:p w:rsidR="000B5B4D" w:rsidRDefault="000B5B4D" w:rsidP="002D093B">
            <w:pPr>
              <w:pBdr>
                <w:top w:val="nil"/>
                <w:left w:val="nil"/>
                <w:bottom w:val="nil"/>
                <w:right w:val="nil"/>
                <w:between w:val="nil"/>
              </w:pBdr>
              <w:rPr>
                <w:rFonts w:ascii="Arial" w:eastAsia="Arial" w:hAnsi="Arial" w:cs="Arial"/>
                <w:color w:val="4472C4"/>
                <w:sz w:val="22"/>
                <w:szCs w:val="22"/>
              </w:rPr>
            </w:pPr>
          </w:p>
          <w:p w:rsidR="000B5B4D" w:rsidRDefault="006E3B97" w:rsidP="002D093B">
            <w:pPr>
              <w:ind w:left="196"/>
              <w:rPr>
                <w:rFonts w:ascii="Arial" w:eastAsia="Arial" w:hAnsi="Arial" w:cs="Arial"/>
                <w:sz w:val="22"/>
                <w:szCs w:val="22"/>
              </w:rPr>
            </w:pPr>
            <w:r>
              <w:rPr>
                <w:rFonts w:ascii="Arial" w:eastAsia="Arial" w:hAnsi="Arial" w:cs="Arial"/>
                <w:b/>
                <w:bCs/>
                <w:sz w:val="22"/>
                <w:szCs w:val="22"/>
              </w:rPr>
              <w:t>6.18. Garantia do produto/serviço, manutenção e assistência técnica?</w:t>
            </w:r>
          </w:p>
          <w:p w:rsidR="000B5B4D" w:rsidRDefault="006E3B97" w:rsidP="002D093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sidR="00BB2424">
              <w:rPr>
                <w:rFonts w:ascii="Arial" w:eastAsia="Arial" w:hAnsi="Arial" w:cs="Arial"/>
                <w:color w:val="000000"/>
                <w:sz w:val="22"/>
                <w:szCs w:val="22"/>
              </w:rPr>
              <w:t xml:space="preserve">   </w:t>
            </w:r>
            <w:r>
              <w:rPr>
                <w:rFonts w:ascii="Arial" w:eastAsia="Arial" w:hAnsi="Arial" w:cs="Arial"/>
                <w:color w:val="000000"/>
                <w:sz w:val="22"/>
                <w:szCs w:val="22"/>
              </w:rPr>
              <w:t>) Não</w:t>
            </w:r>
          </w:p>
          <w:p w:rsidR="000B5B4D" w:rsidRDefault="006E3B97" w:rsidP="00B07290">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sidR="00BB2424">
              <w:rPr>
                <w:rFonts w:ascii="Arial" w:eastAsia="Arial" w:hAnsi="Arial" w:cs="Arial"/>
                <w:color w:val="000000"/>
                <w:sz w:val="22"/>
                <w:szCs w:val="22"/>
              </w:rPr>
              <w:t>x</w:t>
            </w:r>
            <w:proofErr w:type="gramEnd"/>
            <w:r>
              <w:rPr>
                <w:rFonts w:ascii="Arial" w:eastAsia="Arial" w:hAnsi="Arial" w:cs="Arial"/>
                <w:color w:val="000000"/>
                <w:sz w:val="22"/>
                <w:szCs w:val="22"/>
              </w:rPr>
              <w:t xml:space="preserve"> ) Sim</w:t>
            </w:r>
            <w:r w:rsidR="00373879">
              <w:rPr>
                <w:rFonts w:ascii="Arial" w:eastAsia="Arial" w:hAnsi="Arial" w:cs="Arial"/>
                <w:color w:val="000000"/>
                <w:sz w:val="22"/>
                <w:szCs w:val="22"/>
              </w:rPr>
              <w:t xml:space="preserve"> </w:t>
            </w:r>
          </w:p>
          <w:p w:rsidR="00B07290" w:rsidRDefault="00B07290" w:rsidP="00B07290">
            <w:pPr>
              <w:pBdr>
                <w:top w:val="nil"/>
                <w:left w:val="nil"/>
                <w:bottom w:val="nil"/>
                <w:right w:val="nil"/>
                <w:between w:val="nil"/>
              </w:pBdr>
              <w:ind w:left="196" w:right="228"/>
              <w:rPr>
                <w:rFonts w:ascii="Arial" w:eastAsia="Arial" w:hAnsi="Arial" w:cs="Arial"/>
                <w:b/>
                <w:bCs/>
                <w:color w:val="548DD4"/>
                <w:sz w:val="22"/>
                <w:szCs w:val="22"/>
              </w:rPr>
            </w:pPr>
          </w:p>
        </w:tc>
      </w:tr>
      <w:tr w:rsidR="000B5B4D" w:rsidTr="002D093B">
        <w:tc>
          <w:tcPr>
            <w:tcW w:w="9776" w:type="dxa"/>
            <w:shd w:val="clear" w:color="auto" w:fill="E36C09"/>
          </w:tcPr>
          <w:p w:rsidR="000B5B4D" w:rsidRDefault="006E3B97" w:rsidP="002D093B">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OBRIGAÇÕES ESPECÍFICAS DAS PARTES</w:t>
            </w:r>
          </w:p>
        </w:tc>
      </w:tr>
      <w:tr w:rsidR="000B5B4D" w:rsidTr="002D093B">
        <w:tc>
          <w:tcPr>
            <w:tcW w:w="9776" w:type="dxa"/>
            <w:shd w:val="clear" w:color="auto" w:fill="auto"/>
          </w:tcPr>
          <w:p w:rsidR="000B5B4D" w:rsidRDefault="000B5B4D" w:rsidP="002D093B">
            <w:pPr>
              <w:jc w:val="both"/>
              <w:rPr>
                <w:rFonts w:ascii="Arial" w:eastAsia="Arial" w:hAnsi="Arial" w:cs="Arial"/>
                <w:b/>
                <w:bCs/>
                <w:sz w:val="22"/>
                <w:szCs w:val="22"/>
              </w:rPr>
            </w:pPr>
          </w:p>
          <w:p w:rsidR="000B5B4D" w:rsidRDefault="006E3B97" w:rsidP="002D093B">
            <w:pPr>
              <w:numPr>
                <w:ilvl w:val="1"/>
                <w:numId w:val="6"/>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contratada</w:t>
            </w:r>
          </w:p>
          <w:p w:rsidR="000B5B4D" w:rsidRDefault="000B5B4D" w:rsidP="002D093B">
            <w:pPr>
              <w:ind w:left="142"/>
              <w:jc w:val="both"/>
              <w:rPr>
                <w:rFonts w:ascii="Arial" w:eastAsia="Arial" w:hAnsi="Arial" w:cs="Arial"/>
                <w:b/>
                <w:bCs/>
                <w:sz w:val="22"/>
                <w:szCs w:val="22"/>
              </w:rPr>
            </w:pPr>
          </w:p>
          <w:p w:rsidR="000B5B4D" w:rsidRDefault="006E3B97" w:rsidP="002D093B">
            <w:pPr>
              <w:pBdr>
                <w:top w:val="nil"/>
                <w:left w:val="nil"/>
                <w:bottom w:val="nil"/>
                <w:right w:val="nil"/>
                <w:between w:val="nil"/>
              </w:pBdr>
              <w:ind w:left="142"/>
              <w:jc w:val="both"/>
              <w:rPr>
                <w:rFonts w:ascii="Arial" w:eastAsia="Arial" w:hAnsi="Arial" w:cs="Arial"/>
                <w:color w:val="000000"/>
                <w:sz w:val="22"/>
                <w:szCs w:val="22"/>
              </w:rPr>
            </w:pPr>
            <w:r>
              <w:rPr>
                <w:rFonts w:ascii="Arial" w:eastAsia="Arial" w:hAnsi="Arial" w:cs="Arial"/>
                <w:color w:val="000000"/>
                <w:sz w:val="22"/>
                <w:szCs w:val="22"/>
              </w:rPr>
              <w:t>7.1.1. Executar os serviços conforme especificações do Termo de Referência e de sua proposta, com os recursos necessários ao perfeito cumprimento das cláusulas contratuais;</w:t>
            </w:r>
          </w:p>
          <w:p w:rsidR="000B5B4D" w:rsidRDefault="000B5B4D" w:rsidP="002D093B">
            <w:pPr>
              <w:pBdr>
                <w:top w:val="nil"/>
                <w:left w:val="nil"/>
                <w:bottom w:val="nil"/>
                <w:right w:val="nil"/>
                <w:between w:val="nil"/>
              </w:pBdr>
              <w:ind w:left="142"/>
              <w:jc w:val="both"/>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 xml:space="preserve">Reparar, corrigir, remover, reconstruir ou substituir, às suas expensas, no total ou em parte, no prazo máximo de </w:t>
            </w:r>
            <w:r>
              <w:rPr>
                <w:rFonts w:ascii="Arial" w:eastAsia="Arial" w:hAnsi="Arial" w:cs="Arial"/>
                <w:b/>
                <w:bCs/>
                <w:color w:val="000000"/>
                <w:sz w:val="22"/>
                <w:szCs w:val="22"/>
              </w:rPr>
              <w:t>03 dias,</w:t>
            </w:r>
            <w:r>
              <w:rPr>
                <w:rFonts w:ascii="Arial" w:eastAsia="Arial" w:hAnsi="Arial" w:cs="Arial"/>
                <w:color w:val="000000"/>
                <w:sz w:val="22"/>
                <w:szCs w:val="22"/>
              </w:rPr>
              <w:t xml:space="preserve"> os serviços efetuados em que se verificarem vícios, defeitos ou incorreções resultantes da execução ou dos materiais empregados, a critério da Administração;</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Fornecer os materiais e equipamentos, ferramentas e utensílios necessários, na qualidade e quantidade especificadas, nos termos de sua proposta;</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Arcar com a responsabilidade civil por todos e quaisquer danos materiais e morais causados pela ação ou omissão de seus empregados, trabalhadores, prepostos ou representantes, dolosa ou culposamente, ao Município ou a terceiros;</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Ceder os direitos patrimoniais relativos ao projeto ou serviço técnico especializado, para que a Administração possa utilizá-lo de acordo com o previsto neste Termo de Referência;</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lastRenderedPageBreak/>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Assegurar à Contratante:</w:t>
            </w:r>
          </w:p>
          <w:p w:rsidR="000B5B4D" w:rsidRDefault="006E3B97" w:rsidP="002D093B">
            <w:pPr>
              <w:numPr>
                <w:ilvl w:val="3"/>
                <w:numId w:val="7"/>
              </w:numPr>
              <w:pBdr>
                <w:top w:val="nil"/>
                <w:left w:val="nil"/>
                <w:bottom w:val="nil"/>
                <w:right w:val="nil"/>
                <w:between w:val="nil"/>
              </w:pBdr>
              <w:tabs>
                <w:tab w:val="left" w:pos="431"/>
                <w:tab w:val="left" w:pos="1134"/>
              </w:tabs>
              <w:spacing w:before="240" w:after="120"/>
              <w:ind w:left="142" w:firstLine="0"/>
              <w:jc w:val="both"/>
              <w:rPr>
                <w:rFonts w:ascii="Arial" w:eastAsia="Arial" w:hAnsi="Arial" w:cs="Arial"/>
                <w:color w:val="000000"/>
                <w:sz w:val="22"/>
                <w:szCs w:val="22"/>
              </w:rPr>
            </w:pPr>
            <w:r>
              <w:rPr>
                <w:rFonts w:ascii="Arial" w:eastAsia="Arial" w:hAnsi="Arial" w:cs="Arial"/>
                <w:color w:val="000000"/>
                <w:sz w:val="22"/>
                <w:szCs w:val="22"/>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rsidR="000B5B4D" w:rsidRDefault="006E3B97" w:rsidP="002D093B">
            <w:pPr>
              <w:widowControl w:val="0"/>
              <w:numPr>
                <w:ilvl w:val="3"/>
                <w:numId w:val="7"/>
              </w:numPr>
              <w:pBdr>
                <w:top w:val="nil"/>
                <w:left w:val="nil"/>
                <w:bottom w:val="nil"/>
                <w:right w:val="nil"/>
                <w:between w:val="nil"/>
              </w:pBdr>
              <w:tabs>
                <w:tab w:val="left" w:pos="851"/>
                <w:tab w:val="left" w:pos="1134"/>
              </w:tabs>
              <w:spacing w:before="240"/>
              <w:ind w:left="142" w:firstLine="0"/>
              <w:jc w:val="both"/>
              <w:rPr>
                <w:rFonts w:ascii="Arial" w:eastAsia="Arial" w:hAnsi="Arial" w:cs="Arial"/>
                <w:color w:val="000000"/>
                <w:sz w:val="22"/>
                <w:szCs w:val="22"/>
              </w:rPr>
            </w:pPr>
            <w:r>
              <w:rPr>
                <w:rFonts w:ascii="Arial" w:eastAsia="Arial" w:hAnsi="Arial" w:cs="Arial"/>
                <w:color w:val="000000"/>
                <w:sz w:val="22"/>
                <w:szCs w:val="22"/>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0B5B4D" w:rsidRDefault="000B5B4D" w:rsidP="002D093B">
            <w:pPr>
              <w:widowControl w:val="0"/>
              <w:pBdr>
                <w:top w:val="nil"/>
                <w:left w:val="nil"/>
                <w:bottom w:val="nil"/>
                <w:right w:val="nil"/>
                <w:between w:val="nil"/>
              </w:pBdr>
              <w:ind w:left="142"/>
              <w:jc w:val="both"/>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s>
              <w:ind w:left="142" w:firstLine="0"/>
              <w:jc w:val="both"/>
              <w:rPr>
                <w:rFonts w:ascii="Arial" w:eastAsia="Arial" w:hAnsi="Arial" w:cs="Arial"/>
                <w:color w:val="000000"/>
                <w:sz w:val="22"/>
                <w:szCs w:val="22"/>
              </w:rPr>
            </w:pPr>
            <w:r>
              <w:rPr>
                <w:rFonts w:ascii="Arial" w:eastAsia="Arial" w:hAnsi="Arial" w:cs="Arial"/>
                <w:color w:val="000000"/>
                <w:sz w:val="22"/>
                <w:szCs w:val="22"/>
              </w:rPr>
              <w:t>Utilizar empregados habilitados e com conhecimentos básicos dos serviços a serem executados, de conformidade com as normas e determinações em vigor;</w:t>
            </w:r>
          </w:p>
          <w:p w:rsidR="000B5B4D" w:rsidRDefault="000B5B4D" w:rsidP="002D093B">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431"/>
              </w:tabs>
              <w:ind w:left="142" w:firstLine="0"/>
              <w:jc w:val="both"/>
              <w:rPr>
                <w:rFonts w:ascii="Arial" w:eastAsia="Arial" w:hAnsi="Arial" w:cs="Arial"/>
                <w:color w:val="000000"/>
                <w:sz w:val="22"/>
                <w:szCs w:val="22"/>
              </w:rPr>
            </w:pPr>
            <w:r>
              <w:rPr>
                <w:rFonts w:ascii="Arial" w:eastAsia="Arial" w:hAnsi="Arial" w:cs="Arial"/>
                <w:color w:val="000000"/>
                <w:sz w:val="22"/>
                <w:szCs w:val="22"/>
              </w:rPr>
              <w:t>Apresentar à Contratante, quando for o caso, a relação nominal dos empregados que adentrarão o órgão para a execução do serviço, os quais devem estar devidamente identificados por meio de crachá;</w:t>
            </w:r>
          </w:p>
          <w:p w:rsidR="000B5B4D" w:rsidRDefault="000B5B4D" w:rsidP="002D093B">
            <w:pPr>
              <w:pBdr>
                <w:top w:val="nil"/>
                <w:left w:val="nil"/>
                <w:bottom w:val="nil"/>
                <w:right w:val="nil"/>
                <w:between w:val="nil"/>
              </w:pBdr>
              <w:tabs>
                <w:tab w:val="left" w:pos="431"/>
              </w:tabs>
              <w:ind w:left="142"/>
              <w:jc w:val="both"/>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790"/>
                <w:tab w:val="left" w:pos="851"/>
              </w:tabs>
              <w:ind w:left="142" w:firstLine="0"/>
              <w:jc w:val="both"/>
              <w:rPr>
                <w:rFonts w:ascii="Arial" w:eastAsia="Arial" w:hAnsi="Arial" w:cs="Arial"/>
                <w:color w:val="000000"/>
                <w:sz w:val="22"/>
                <w:szCs w:val="22"/>
              </w:rPr>
            </w:pPr>
            <w:r>
              <w:rPr>
                <w:rFonts w:ascii="Arial" w:eastAsia="Arial" w:hAnsi="Arial" w:cs="Arial"/>
                <w:color w:val="000000"/>
                <w:sz w:val="22"/>
                <w:szCs w:val="22"/>
              </w:rPr>
              <w:t>Responsabilizar-se por todas as obrigações trabalhistas, sociais, previdenciárias, tributárias e as demais previstas na legislação específica, cuja inadimplência não transfere responsabilidade à Administração;</w:t>
            </w:r>
          </w:p>
          <w:p w:rsidR="000B5B4D" w:rsidRDefault="000B5B4D" w:rsidP="002D093B">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Instruir seus empregados quanto à necessidade de acatar as orientações da Administração, inclusive quanto ao cumprimento das Normas Internas, quando for o caso;</w:t>
            </w:r>
          </w:p>
          <w:p w:rsidR="000B5B4D" w:rsidRDefault="000B5B4D" w:rsidP="002D093B">
            <w:pPr>
              <w:pBdr>
                <w:top w:val="nil"/>
                <w:left w:val="nil"/>
                <w:bottom w:val="nil"/>
                <w:right w:val="nil"/>
                <w:between w:val="nil"/>
              </w:pBdr>
              <w:tabs>
                <w:tab w:val="left" w:pos="142"/>
              </w:tabs>
              <w:ind w:left="720"/>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Relatar à Administração toda e qualquer irregularidade verificada no decorrer da prestação dos serviços;</w:t>
            </w:r>
          </w:p>
          <w:p w:rsidR="000B5B4D" w:rsidRDefault="000B5B4D" w:rsidP="002D093B">
            <w:pPr>
              <w:pBdr>
                <w:top w:val="nil"/>
                <w:left w:val="nil"/>
                <w:bottom w:val="nil"/>
                <w:right w:val="nil"/>
                <w:between w:val="nil"/>
              </w:pBdr>
              <w:tabs>
                <w:tab w:val="left" w:pos="142"/>
              </w:tabs>
              <w:ind w:left="720"/>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920"/>
              </w:tabs>
              <w:ind w:left="142" w:firstLine="0"/>
              <w:jc w:val="both"/>
              <w:rPr>
                <w:rFonts w:ascii="Arial" w:eastAsia="Arial" w:hAnsi="Arial" w:cs="Arial"/>
                <w:color w:val="000000"/>
                <w:sz w:val="22"/>
                <w:szCs w:val="22"/>
              </w:rPr>
            </w:pPr>
            <w:r>
              <w:rPr>
                <w:rFonts w:ascii="Arial" w:eastAsia="Arial" w:hAnsi="Arial" w:cs="Arial"/>
                <w:color w:val="000000"/>
                <w:sz w:val="22"/>
                <w:szCs w:val="22"/>
              </w:rPr>
              <w:t>Não permitir a utilização do trabalho do menor;</w:t>
            </w:r>
          </w:p>
          <w:p w:rsidR="000B5B4D" w:rsidRDefault="000B5B4D" w:rsidP="002D093B">
            <w:pPr>
              <w:pBdr>
                <w:top w:val="nil"/>
                <w:left w:val="nil"/>
                <w:bottom w:val="nil"/>
                <w:right w:val="nil"/>
                <w:between w:val="nil"/>
              </w:pBdr>
              <w:tabs>
                <w:tab w:val="left" w:pos="142"/>
              </w:tabs>
              <w:ind w:left="720"/>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710"/>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Manter durante toda a vigência do contrato, em compatibilidade com as obrigações assumidas, todas as condições de habilitação e qualificação exigidas na licitação;</w:t>
            </w:r>
          </w:p>
          <w:p w:rsidR="000B5B4D" w:rsidRDefault="000B5B4D" w:rsidP="002D093B">
            <w:pPr>
              <w:pBdr>
                <w:top w:val="nil"/>
                <w:left w:val="nil"/>
                <w:bottom w:val="nil"/>
                <w:right w:val="nil"/>
                <w:between w:val="nil"/>
              </w:pBdr>
              <w:tabs>
                <w:tab w:val="left" w:pos="142"/>
              </w:tabs>
              <w:ind w:left="720"/>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0B5B4D" w:rsidRDefault="000B5B4D" w:rsidP="002D093B">
            <w:pPr>
              <w:pBdr>
                <w:top w:val="nil"/>
                <w:left w:val="nil"/>
                <w:bottom w:val="nil"/>
                <w:right w:val="nil"/>
                <w:between w:val="nil"/>
              </w:pBdr>
              <w:tabs>
                <w:tab w:val="left" w:pos="142"/>
              </w:tabs>
              <w:ind w:left="720"/>
              <w:rPr>
                <w:rFonts w:ascii="Arial" w:eastAsia="Arial" w:hAnsi="Arial" w:cs="Arial"/>
                <w:color w:val="000000"/>
                <w:sz w:val="22"/>
                <w:szCs w:val="22"/>
              </w:rPr>
            </w:pPr>
          </w:p>
          <w:p w:rsidR="000B5B4D" w:rsidRDefault="006E3B97" w:rsidP="002D093B">
            <w:pPr>
              <w:numPr>
                <w:ilvl w:val="2"/>
                <w:numId w:val="7"/>
              </w:numPr>
              <w:pBdr>
                <w:top w:val="nil"/>
                <w:left w:val="nil"/>
                <w:bottom w:val="nil"/>
                <w:right w:val="nil"/>
                <w:between w:val="nil"/>
              </w:pBdr>
              <w:tabs>
                <w:tab w:val="left" w:pos="142"/>
                <w:tab w:val="left" w:pos="993"/>
              </w:tabs>
              <w:spacing w:after="120"/>
              <w:ind w:left="142" w:firstLine="0"/>
              <w:jc w:val="both"/>
              <w:rPr>
                <w:rFonts w:ascii="Arial" w:eastAsia="Arial" w:hAnsi="Arial" w:cs="Arial"/>
                <w:color w:val="000000"/>
                <w:sz w:val="22"/>
                <w:szCs w:val="22"/>
              </w:rPr>
            </w:pPr>
            <w:r>
              <w:rPr>
                <w:rFonts w:ascii="Arial" w:eastAsia="Arial" w:hAnsi="Arial" w:cs="Arial"/>
                <w:color w:val="000000"/>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0B5B4D" w:rsidRDefault="000B5B4D" w:rsidP="002D093B">
            <w:pPr>
              <w:jc w:val="both"/>
              <w:rPr>
                <w:rFonts w:ascii="Arial" w:eastAsia="Arial" w:hAnsi="Arial" w:cs="Arial"/>
                <w:sz w:val="22"/>
                <w:szCs w:val="22"/>
              </w:rPr>
            </w:pPr>
            <w:bookmarkStart w:id="1" w:name="_GoBack"/>
            <w:bookmarkEnd w:id="1"/>
          </w:p>
          <w:p w:rsidR="000B5B4D" w:rsidRDefault="006E3B97" w:rsidP="002D093B">
            <w:pPr>
              <w:numPr>
                <w:ilvl w:val="1"/>
                <w:numId w:val="6"/>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contratante</w:t>
            </w:r>
          </w:p>
          <w:p w:rsidR="000B5B4D" w:rsidRDefault="000B5B4D" w:rsidP="002D093B">
            <w:pPr>
              <w:ind w:left="196"/>
              <w:jc w:val="both"/>
              <w:rPr>
                <w:rFonts w:ascii="Arial" w:eastAsia="Arial" w:hAnsi="Arial" w:cs="Arial"/>
                <w:b/>
                <w:bCs/>
                <w:sz w:val="22"/>
                <w:szCs w:val="22"/>
              </w:rPr>
            </w:pPr>
          </w:p>
          <w:p w:rsidR="000B5B4D" w:rsidRDefault="006E3B97" w:rsidP="002D093B">
            <w:pPr>
              <w:numPr>
                <w:ilvl w:val="2"/>
                <w:numId w:val="8"/>
              </w:numPr>
              <w:pBdr>
                <w:top w:val="nil"/>
                <w:left w:val="nil"/>
                <w:bottom w:val="nil"/>
                <w:right w:val="nil"/>
                <w:between w:val="nil"/>
              </w:pBdr>
              <w:spacing w:before="120"/>
              <w:ind w:left="142" w:firstLine="0"/>
              <w:jc w:val="both"/>
              <w:rPr>
                <w:rFonts w:ascii="Arial" w:eastAsia="Arial" w:hAnsi="Arial" w:cs="Arial"/>
                <w:color w:val="000000"/>
                <w:sz w:val="22"/>
                <w:szCs w:val="22"/>
              </w:rPr>
            </w:pPr>
            <w:r>
              <w:rPr>
                <w:rFonts w:ascii="Arial" w:eastAsia="Arial" w:hAnsi="Arial" w:cs="Arial"/>
                <w:color w:val="000000"/>
                <w:sz w:val="22"/>
                <w:szCs w:val="22"/>
              </w:rPr>
              <w:lastRenderedPageBreak/>
              <w:t>Proporcionar todas as condições para que a Contratada possa desempenhar seus serviços de acordo com as determinações do Contrato, do Edital e seus Anexos, especialmente do Termo de Referência;</w:t>
            </w:r>
          </w:p>
          <w:p w:rsidR="000B5B4D" w:rsidRDefault="000B5B4D" w:rsidP="002D093B">
            <w:pPr>
              <w:pBdr>
                <w:top w:val="nil"/>
                <w:left w:val="nil"/>
                <w:bottom w:val="nil"/>
                <w:right w:val="nil"/>
                <w:between w:val="nil"/>
              </w:pBdr>
              <w:ind w:left="142"/>
              <w:jc w:val="both"/>
              <w:rPr>
                <w:rFonts w:ascii="Arial" w:eastAsia="Arial" w:hAnsi="Arial" w:cs="Arial"/>
                <w:color w:val="000000"/>
                <w:sz w:val="22"/>
                <w:szCs w:val="22"/>
              </w:rPr>
            </w:pPr>
          </w:p>
          <w:p w:rsidR="000B5B4D" w:rsidRDefault="006E3B97" w:rsidP="002D093B">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Exigir o cumprimento de todas as obrigações assumidas pela Contratada, de acordo com as cláusulas contratuais e os termos de sua proposta;</w:t>
            </w:r>
          </w:p>
          <w:p w:rsidR="000B5B4D" w:rsidRDefault="000B5B4D" w:rsidP="002D093B">
            <w:pPr>
              <w:pBdr>
                <w:top w:val="nil"/>
                <w:left w:val="nil"/>
                <w:bottom w:val="nil"/>
                <w:right w:val="nil"/>
                <w:between w:val="nil"/>
              </w:pBdr>
              <w:ind w:left="142"/>
              <w:jc w:val="both"/>
              <w:rPr>
                <w:rFonts w:ascii="Arial" w:eastAsia="Arial" w:hAnsi="Arial" w:cs="Arial"/>
                <w:color w:val="000000"/>
                <w:sz w:val="22"/>
                <w:szCs w:val="22"/>
              </w:rPr>
            </w:pPr>
          </w:p>
          <w:p w:rsidR="000B5B4D" w:rsidRDefault="006E3B97" w:rsidP="002D093B">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0B5B4D" w:rsidRDefault="000B5B4D" w:rsidP="002D093B">
            <w:pPr>
              <w:pBdr>
                <w:top w:val="nil"/>
                <w:left w:val="nil"/>
                <w:bottom w:val="nil"/>
                <w:right w:val="nil"/>
                <w:between w:val="nil"/>
              </w:pBdr>
              <w:ind w:left="142"/>
              <w:jc w:val="both"/>
              <w:rPr>
                <w:rFonts w:ascii="Arial" w:eastAsia="Arial" w:hAnsi="Arial" w:cs="Arial"/>
                <w:color w:val="000000"/>
                <w:sz w:val="22"/>
                <w:szCs w:val="22"/>
              </w:rPr>
            </w:pPr>
          </w:p>
          <w:p w:rsidR="000B5B4D" w:rsidRDefault="006E3B97" w:rsidP="002D093B">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Notificar a Contratada por escrito da ocorrência de eventuais imperfeições no curso da execução dos serviços, fixando prazo para a sua correção;</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Pagar à Contratada o valor resultante da prestação do serviço, na forma do contrato;</w:t>
            </w:r>
          </w:p>
          <w:p w:rsidR="000B5B4D" w:rsidRDefault="000B5B4D" w:rsidP="002D093B">
            <w:pPr>
              <w:pBdr>
                <w:top w:val="nil"/>
                <w:left w:val="nil"/>
                <w:bottom w:val="nil"/>
                <w:right w:val="nil"/>
                <w:between w:val="nil"/>
              </w:pBdr>
              <w:ind w:left="142"/>
              <w:rPr>
                <w:rFonts w:ascii="Arial" w:eastAsia="Arial" w:hAnsi="Arial" w:cs="Arial"/>
                <w:color w:val="000000"/>
                <w:sz w:val="22"/>
                <w:szCs w:val="22"/>
              </w:rPr>
            </w:pPr>
          </w:p>
          <w:p w:rsidR="000B5B4D" w:rsidRDefault="006E3B97" w:rsidP="002D093B">
            <w:pPr>
              <w:numPr>
                <w:ilvl w:val="2"/>
                <w:numId w:val="8"/>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Zelar para que durante toda a vigência do contrato sejam mantidas, em compatibilidade com as obrigações assumidas pela Contratada, todas as condições de habilitação e qualificação exigidas na licitação.</w:t>
            </w:r>
          </w:p>
          <w:p w:rsidR="000B5B4D" w:rsidRDefault="000B5B4D" w:rsidP="002D093B">
            <w:pPr>
              <w:jc w:val="both"/>
              <w:rPr>
                <w:rFonts w:ascii="Arial" w:eastAsia="Arial" w:hAnsi="Arial" w:cs="Arial"/>
                <w:sz w:val="22"/>
                <w:szCs w:val="22"/>
              </w:rPr>
            </w:pPr>
          </w:p>
          <w:p w:rsidR="000B5B4D" w:rsidRDefault="006E3B97" w:rsidP="002D093B">
            <w:pPr>
              <w:pBdr>
                <w:top w:val="nil"/>
                <w:left w:val="nil"/>
                <w:bottom w:val="nil"/>
                <w:right w:val="nil"/>
                <w:between w:val="nil"/>
              </w:pBdr>
              <w:ind w:left="196"/>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r>
              <w:rPr>
                <w:rFonts w:ascii="Arial" w:eastAsia="Arial" w:hAnsi="Arial" w:cs="Arial"/>
                <w:color w:val="000000"/>
                <w:sz w:val="22"/>
                <w:szCs w:val="22"/>
              </w:rPr>
              <w:t>Se for o caso, incluir obrigações específicas pertinentes ao objeto.</w:t>
            </w:r>
          </w:p>
          <w:p w:rsidR="000B5B4D" w:rsidRDefault="000B5B4D" w:rsidP="002D093B">
            <w:pPr>
              <w:jc w:val="both"/>
              <w:rPr>
                <w:rFonts w:ascii="Arial" w:eastAsia="Arial" w:hAnsi="Arial" w:cs="Arial"/>
                <w:b/>
                <w:bCs/>
                <w:sz w:val="22"/>
                <w:szCs w:val="22"/>
              </w:rPr>
            </w:pPr>
          </w:p>
        </w:tc>
      </w:tr>
      <w:tr w:rsidR="000B5B4D" w:rsidTr="002D093B">
        <w:tc>
          <w:tcPr>
            <w:tcW w:w="9776" w:type="dxa"/>
            <w:shd w:val="clear" w:color="auto" w:fill="E36C09"/>
          </w:tcPr>
          <w:p w:rsidR="000B5B4D" w:rsidRDefault="006E3B97" w:rsidP="002D093B">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 xml:space="preserve">DO CONTRATO  </w:t>
            </w:r>
          </w:p>
        </w:tc>
      </w:tr>
      <w:tr w:rsidR="000B5B4D" w:rsidTr="002D093B">
        <w:tc>
          <w:tcPr>
            <w:tcW w:w="9776" w:type="dxa"/>
            <w:shd w:val="clear" w:color="auto" w:fill="auto"/>
          </w:tcPr>
          <w:p w:rsidR="000B5B4D" w:rsidRDefault="000B5B4D" w:rsidP="002D093B">
            <w:pPr>
              <w:jc w:val="both"/>
              <w:rPr>
                <w:rFonts w:ascii="Arial" w:eastAsia="Arial" w:hAnsi="Arial" w:cs="Arial"/>
                <w:b/>
                <w:bCs/>
                <w:sz w:val="22"/>
                <w:szCs w:val="22"/>
              </w:rPr>
            </w:pPr>
          </w:p>
          <w:p w:rsidR="000B5B4D" w:rsidRDefault="006E3B97" w:rsidP="002D093B">
            <w:pPr>
              <w:numPr>
                <w:ilvl w:val="1"/>
                <w:numId w:val="9"/>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VIGÊNCIA</w:t>
            </w:r>
          </w:p>
          <w:p w:rsidR="000B5B4D" w:rsidRDefault="000B5B4D" w:rsidP="002D093B">
            <w:pPr>
              <w:ind w:right="228"/>
              <w:jc w:val="both"/>
              <w:rPr>
                <w:rFonts w:ascii="Arial" w:eastAsia="Arial" w:hAnsi="Arial" w:cs="Arial"/>
                <w:color w:val="000000"/>
                <w:sz w:val="22"/>
                <w:szCs w:val="22"/>
              </w:rPr>
            </w:pPr>
          </w:p>
          <w:p w:rsidR="000B5B4D" w:rsidRDefault="006E3B97" w:rsidP="002D093B">
            <w:pPr>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O prazo de vigência da Ata de Registro de Preços será de 1 (um) ano, contados da assinatura da ata,  prorrogável por igual período. Da Ata, poderá, ainda, advir contrato administrativo que</w:t>
            </w:r>
            <w:r>
              <w:rPr>
                <w:rFonts w:ascii="Arial" w:eastAsia="Arial" w:hAnsi="Arial" w:cs="Arial"/>
                <w:color w:val="000000"/>
                <w:sz w:val="20"/>
                <w:szCs w:val="20"/>
              </w:rPr>
              <w:t xml:space="preserve"> </w:t>
            </w:r>
            <w:r>
              <w:rPr>
                <w:rFonts w:ascii="Arial" w:eastAsia="Arial" w:hAnsi="Arial" w:cs="Arial"/>
                <w:color w:val="000000"/>
                <w:sz w:val="22"/>
                <w:szCs w:val="22"/>
              </w:rPr>
              <w:t xml:space="preserve">terá sua vigência estabelecida em conformidade com as disposições na ata contidas. </w:t>
            </w:r>
          </w:p>
          <w:p w:rsidR="000B5B4D" w:rsidRDefault="000B5B4D" w:rsidP="002D093B">
            <w:pPr>
              <w:ind w:left="196" w:right="228"/>
              <w:jc w:val="both"/>
              <w:rPr>
                <w:rFonts w:ascii="Arial" w:eastAsia="Arial" w:hAnsi="Arial" w:cs="Arial"/>
                <w:sz w:val="22"/>
                <w:szCs w:val="22"/>
              </w:rPr>
            </w:pPr>
          </w:p>
          <w:tbl>
            <w:tblPr>
              <w:tblStyle w:val="ab"/>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0B5B4D">
              <w:tc>
                <w:tcPr>
                  <w:tcW w:w="9545" w:type="dxa"/>
                </w:tcPr>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Motivo: Trata-se de serviço continuado porque é uma necessidade constante da Administração, que não se extingue com a prestação do serviço e o fim do exercício financeiro, pois existem eventos pré-determinados anualmente.</w:t>
                  </w:r>
                </w:p>
                <w:p w:rsidR="000B5B4D" w:rsidRDefault="000B5B4D" w:rsidP="00C64CE5">
                  <w:pPr>
                    <w:framePr w:hSpace="141" w:wrap="around" w:vAnchor="text" w:hAnchor="text" w:x="-147" w:y="1"/>
                    <w:ind w:right="228"/>
                    <w:jc w:val="both"/>
                    <w:rPr>
                      <w:rFonts w:ascii="Arial" w:eastAsia="Arial" w:hAnsi="Arial" w:cs="Arial"/>
                      <w:sz w:val="22"/>
                      <w:szCs w:val="22"/>
                    </w:rPr>
                  </w:pPr>
                </w:p>
                <w:p w:rsidR="000B5B4D" w:rsidRDefault="006E3B97" w:rsidP="00C64CE5">
                  <w:pPr>
                    <w:framePr w:hSpace="141" w:wrap="around" w:vAnchor="text" w:hAnchor="text" w:x="-147" w:y="1"/>
                    <w:ind w:right="228"/>
                    <w:jc w:val="both"/>
                    <w:rPr>
                      <w:rFonts w:ascii="Arial" w:eastAsia="Arial" w:hAnsi="Arial" w:cs="Arial"/>
                      <w:sz w:val="22"/>
                      <w:szCs w:val="22"/>
                    </w:rPr>
                  </w:pPr>
                  <w:r>
                    <w:rPr>
                      <w:rFonts w:ascii="Arial" w:eastAsia="Arial" w:hAnsi="Arial" w:cs="Arial"/>
                      <w:sz w:val="22"/>
                      <w:szCs w:val="22"/>
                    </w:rPr>
                    <w:t xml:space="preserve">Vantagem: A vantagem da contratação se dará pelo fato de que, sendo continuado o serviço, a necessidade de contratações do serviço encerrará, sendo assim, é vantajoso para a administração a existência de um contrato pois, dessa forma, a prestação dos serviços não se interromperá com o fim do exercício financeiro, o que poderia prejudicar a realização de eventos para a população.     </w:t>
                  </w:r>
                </w:p>
              </w:tc>
            </w:tr>
          </w:tbl>
          <w:p w:rsidR="000B5B4D" w:rsidRDefault="000B5B4D" w:rsidP="002D093B">
            <w:pPr>
              <w:ind w:left="196" w:right="228"/>
              <w:jc w:val="both"/>
              <w:rPr>
                <w:rFonts w:ascii="Arial" w:eastAsia="Arial" w:hAnsi="Arial" w:cs="Arial"/>
                <w:sz w:val="22"/>
                <w:szCs w:val="22"/>
              </w:rPr>
            </w:pPr>
          </w:p>
          <w:p w:rsidR="000B5B4D" w:rsidRDefault="006E3B97" w:rsidP="002D093B">
            <w:pPr>
              <w:numPr>
                <w:ilvl w:val="1"/>
                <w:numId w:val="9"/>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GESTÃO E FISCALIZAÇÃO</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highlight w:val="white"/>
              </w:rPr>
            </w:pPr>
            <w:r>
              <w:rPr>
                <w:rFonts w:ascii="Arial" w:eastAsia="Arial" w:hAnsi="Arial" w:cs="Arial"/>
                <w:b/>
                <w:bCs/>
                <w:sz w:val="22"/>
                <w:szCs w:val="22"/>
                <w:highlight w:val="white"/>
              </w:rPr>
              <w:t>Secretaria de Turismo</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c"/>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Douglas Augusto </w:t>
                  </w:r>
                  <w:proofErr w:type="spellStart"/>
                  <w:r>
                    <w:rPr>
                      <w:rFonts w:ascii="Arial" w:eastAsia="Arial" w:hAnsi="Arial" w:cs="Arial"/>
                      <w:sz w:val="22"/>
                      <w:szCs w:val="22"/>
                    </w:rPr>
                    <w:t>Coltri</w:t>
                  </w:r>
                  <w:proofErr w:type="spellEnd"/>
                </w:p>
              </w:tc>
            </w:tr>
            <w:tr w:rsidR="000B5B4D">
              <w:tc>
                <w:tcPr>
                  <w:tcW w:w="8405" w:type="dxa"/>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Secretário de Turismo</w:t>
                  </w:r>
                </w:p>
              </w:tc>
            </w:tr>
            <w:tr w:rsidR="000B5B4D">
              <w:tc>
                <w:tcPr>
                  <w:tcW w:w="8405" w:type="dxa"/>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3182</w:t>
                  </w:r>
                </w:p>
              </w:tc>
            </w:tr>
            <w:tr w:rsidR="000B5B4D">
              <w:trPr>
                <w:trHeight w:val="364"/>
              </w:trPr>
              <w:tc>
                <w:tcPr>
                  <w:tcW w:w="8405" w:type="dxa"/>
                </w:tcPr>
                <w:p w:rsidR="000B5B4D" w:rsidRDefault="006E3B97" w:rsidP="00C64CE5">
                  <w:pPr>
                    <w:framePr w:hSpace="141" w:wrap="around" w:vAnchor="text" w:hAnchor="text" w:x="-147" w:y="1"/>
                    <w:ind w:left="196" w:right="228"/>
                    <w:jc w:val="both"/>
                    <w:rPr>
                      <w:rFonts w:ascii="Arial" w:eastAsia="Arial" w:hAnsi="Arial" w:cs="Arial"/>
                      <w:sz w:val="22"/>
                      <w:szCs w:val="22"/>
                    </w:rPr>
                  </w:pPr>
                  <w:proofErr w:type="gramStart"/>
                  <w:r>
                    <w:rPr>
                      <w:rFonts w:ascii="Arial" w:eastAsia="Arial" w:hAnsi="Arial" w:cs="Arial"/>
                      <w:sz w:val="22"/>
                      <w:szCs w:val="22"/>
                    </w:rPr>
                    <w:t>E-mail:turismo@buenobrandao.mg.gov.br</w:t>
                  </w:r>
                  <w:proofErr w:type="gramEnd"/>
                </w:p>
                <w:p w:rsidR="000B5B4D" w:rsidRDefault="000B5B4D" w:rsidP="00C64CE5">
                  <w:pPr>
                    <w:framePr w:hSpace="141" w:wrap="around" w:vAnchor="text" w:hAnchor="text" w:x="-147" w:y="1"/>
                    <w:ind w:left="196" w:right="228"/>
                    <w:jc w:val="both"/>
                    <w:rPr>
                      <w:rFonts w:ascii="Arial" w:eastAsia="Arial" w:hAnsi="Arial" w:cs="Arial"/>
                      <w:sz w:val="22"/>
                      <w:szCs w:val="22"/>
                    </w:rPr>
                  </w:pP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d"/>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Chefe de Turismo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3238</w:t>
                  </w:r>
                </w:p>
              </w:tc>
            </w:tr>
            <w:tr w:rsidR="000B5B4D">
              <w:trPr>
                <w:trHeight w:val="340"/>
              </w:trPr>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proofErr w:type="gramStart"/>
                  <w:r>
                    <w:rPr>
                      <w:rFonts w:ascii="Arial" w:eastAsia="Arial" w:hAnsi="Arial" w:cs="Arial"/>
                      <w:sz w:val="22"/>
                      <w:szCs w:val="22"/>
                    </w:rPr>
                    <w:t>E-mail:turismo.chefe@buenobrandao.mg.gov.br</w:t>
                  </w:r>
                  <w:proofErr w:type="gramEnd"/>
                </w:p>
                <w:p w:rsidR="000B5B4D" w:rsidRDefault="000B5B4D" w:rsidP="00C64CE5">
                  <w:pPr>
                    <w:framePr w:hSpace="141" w:wrap="around" w:vAnchor="text" w:hAnchor="text" w:x="-147" w:y="1"/>
                    <w:ind w:left="196" w:right="228"/>
                    <w:jc w:val="both"/>
                    <w:rPr>
                      <w:rFonts w:ascii="Arial" w:eastAsia="Arial" w:hAnsi="Arial" w:cs="Arial"/>
                      <w:sz w:val="22"/>
                      <w:szCs w:val="22"/>
                    </w:rPr>
                  </w:pPr>
                </w:p>
              </w:tc>
            </w:tr>
          </w:tbl>
          <w:p w:rsidR="000B5B4D" w:rsidRDefault="000B5B4D" w:rsidP="002D093B">
            <w:pPr>
              <w:ind w:left="196" w:right="228"/>
              <w:jc w:val="both"/>
              <w:rPr>
                <w:rFonts w:ascii="Arial" w:eastAsia="Arial" w:hAnsi="Arial" w:cs="Arial"/>
                <w:color w:val="000000"/>
                <w:sz w:val="22"/>
                <w:szCs w:val="22"/>
              </w:rPr>
            </w:pPr>
          </w:p>
          <w:p w:rsidR="000B5B4D" w:rsidRDefault="000B5B4D" w:rsidP="002D093B">
            <w:pPr>
              <w:ind w:left="196" w:right="228"/>
              <w:jc w:val="both"/>
              <w:rPr>
                <w:rFonts w:ascii="Arial" w:eastAsia="Arial" w:hAnsi="Arial" w:cs="Arial"/>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Cultura </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e"/>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Beatriz de Oliveira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Secretária de Cultura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3076</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cultura@buenobrandao.mg.gov.br</w:t>
                  </w:r>
                </w:p>
              </w:tc>
            </w:tr>
          </w:tbl>
          <w:p w:rsidR="000B5B4D" w:rsidRDefault="000B5B4D" w:rsidP="002D093B">
            <w:pPr>
              <w:ind w:left="196" w:right="228"/>
              <w:jc w:val="both"/>
              <w:rPr>
                <w:rFonts w:ascii="Arial" w:eastAsia="Arial" w:hAnsi="Arial" w:cs="Arial"/>
                <w:b/>
                <w:bCs/>
                <w:sz w:val="22"/>
                <w:szCs w:val="22"/>
              </w:rPr>
            </w:pP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Nome: Maurílio Gustavo Oliveira</w:t>
                  </w:r>
                </w:p>
              </w:tc>
            </w:tr>
            <w:tr w:rsidR="000B5B4D">
              <w:trPr>
                <w:trHeight w:val="282"/>
              </w:trPr>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Bibliotecário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3856</w:t>
                  </w:r>
                </w:p>
              </w:tc>
            </w:tr>
            <w:tr w:rsidR="000B5B4D">
              <w:trPr>
                <w:trHeight w:val="340"/>
              </w:trPr>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cultura@buenobrandao.mg.gov.br</w:t>
                  </w:r>
                </w:p>
              </w:tc>
            </w:tr>
          </w:tbl>
          <w:p w:rsidR="000B5B4D" w:rsidRDefault="000B5B4D" w:rsidP="002D093B">
            <w:pPr>
              <w:ind w:right="228"/>
              <w:jc w:val="both"/>
              <w:rPr>
                <w:rFonts w:ascii="Arial" w:eastAsia="Arial" w:hAnsi="Arial" w:cs="Arial"/>
                <w:b/>
                <w:bCs/>
                <w:color w:val="000000"/>
                <w:sz w:val="22"/>
                <w:szCs w:val="22"/>
              </w:rPr>
            </w:pPr>
          </w:p>
          <w:p w:rsidR="000B5B4D" w:rsidRDefault="000B5B4D" w:rsidP="002D093B">
            <w:pPr>
              <w:ind w:right="228"/>
              <w:jc w:val="both"/>
              <w:rPr>
                <w:rFonts w:ascii="Arial" w:eastAsia="Arial" w:hAnsi="Arial" w:cs="Arial"/>
                <w:b/>
                <w:bCs/>
                <w:color w:val="000000"/>
                <w:sz w:val="22"/>
                <w:szCs w:val="22"/>
              </w:rPr>
            </w:pPr>
          </w:p>
          <w:p w:rsidR="000B5B4D" w:rsidRDefault="000B5B4D" w:rsidP="002D093B">
            <w:pPr>
              <w:ind w:left="196" w:right="228"/>
              <w:jc w:val="both"/>
              <w:rPr>
                <w:rFonts w:ascii="Arial" w:eastAsia="Arial" w:hAnsi="Arial" w:cs="Arial"/>
                <w:b/>
                <w:bCs/>
                <w:color w:val="000000"/>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Saúde </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0"/>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Jessica Paula </w:t>
                  </w:r>
                  <w:proofErr w:type="spellStart"/>
                  <w:r>
                    <w:rPr>
                      <w:rFonts w:ascii="Arial" w:eastAsia="Arial" w:hAnsi="Arial" w:cs="Arial"/>
                      <w:sz w:val="22"/>
                      <w:szCs w:val="22"/>
                    </w:rPr>
                    <w:t>Riciatti</w:t>
                  </w:r>
                  <w:proofErr w:type="spellEnd"/>
                  <w:r>
                    <w:rPr>
                      <w:rFonts w:ascii="Arial" w:eastAsia="Arial" w:hAnsi="Arial" w:cs="Arial"/>
                      <w:sz w:val="22"/>
                      <w:szCs w:val="22"/>
                    </w:rPr>
                    <w:t xml:space="preserve"> Nunes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Secretário de Saúde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2689</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E-mail: jessica_riciatti@hotmil.com </w:t>
                  </w: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1"/>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Élita</w:t>
                  </w:r>
                  <w:proofErr w:type="spellEnd"/>
                  <w:r>
                    <w:rPr>
                      <w:rFonts w:ascii="Arial" w:eastAsia="Arial" w:hAnsi="Arial" w:cs="Arial"/>
                      <w:sz w:val="22"/>
                      <w:szCs w:val="22"/>
                    </w:rPr>
                    <w:t xml:space="preserve"> Rosa dos Santos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Coordenador de Estoque e Almoxarifado da Secretaria de saúde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2937</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almoxarifadosaude@buenobrandao.mg.gov.br</w:t>
                  </w:r>
                </w:p>
              </w:tc>
            </w:tr>
          </w:tbl>
          <w:p w:rsidR="000B5B4D" w:rsidRDefault="000B5B4D" w:rsidP="002D093B">
            <w:pPr>
              <w:ind w:right="228"/>
              <w:jc w:val="both"/>
              <w:rPr>
                <w:rFonts w:ascii="Arial" w:eastAsia="Arial" w:hAnsi="Arial" w:cs="Arial"/>
                <w:b/>
                <w:bCs/>
                <w:color w:val="000000"/>
                <w:sz w:val="22"/>
                <w:szCs w:val="22"/>
              </w:rPr>
            </w:pPr>
          </w:p>
          <w:p w:rsidR="000B5B4D" w:rsidRDefault="000B5B4D" w:rsidP="002D093B">
            <w:pPr>
              <w:ind w:right="228"/>
              <w:jc w:val="both"/>
              <w:rPr>
                <w:rFonts w:ascii="Arial" w:eastAsia="Arial" w:hAnsi="Arial" w:cs="Arial"/>
                <w:b/>
                <w:bCs/>
                <w:color w:val="000000"/>
                <w:sz w:val="22"/>
                <w:szCs w:val="22"/>
              </w:rPr>
            </w:pPr>
          </w:p>
          <w:p w:rsidR="000B5B4D" w:rsidRDefault="000B5B4D" w:rsidP="002D093B">
            <w:pPr>
              <w:ind w:left="196" w:right="228"/>
              <w:jc w:val="both"/>
              <w:rPr>
                <w:rFonts w:ascii="Arial" w:eastAsia="Arial" w:hAnsi="Arial" w:cs="Arial"/>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Assistência Social </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2"/>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Nome: Valdirene Matias</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Secretaria Municipal de Assistência Social</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Matrícula: </w:t>
                  </w:r>
                  <w:r>
                    <w:rPr>
                      <w:rFonts w:ascii="Arial" w:eastAsia="Arial" w:hAnsi="Arial" w:cs="Arial"/>
                    </w:rPr>
                    <w:t>2339</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acaocomunitaria1@buenobrandao.mg.gov.br</w:t>
                  </w: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3"/>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lastRenderedPageBreak/>
                    <w:t xml:space="preserve">Nome: Beatriz </w:t>
                  </w:r>
                  <w:proofErr w:type="spellStart"/>
                  <w:r>
                    <w:rPr>
                      <w:rFonts w:ascii="Arial" w:eastAsia="Arial" w:hAnsi="Arial" w:cs="Arial"/>
                      <w:sz w:val="22"/>
                      <w:szCs w:val="22"/>
                    </w:rPr>
                    <w:t>BerardineliFelix</w:t>
                  </w:r>
                  <w:proofErr w:type="spellEnd"/>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Chefe de Divisão e Promoção Social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3861</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acaocomunitaria1@buenobrandao.mg.gov.br</w:t>
                  </w:r>
                </w:p>
              </w:tc>
            </w:tr>
          </w:tbl>
          <w:p w:rsidR="000B5B4D" w:rsidRDefault="000B5B4D" w:rsidP="002D093B">
            <w:pPr>
              <w:ind w:left="196" w:right="228"/>
              <w:jc w:val="both"/>
              <w:rPr>
                <w:rFonts w:ascii="Arial" w:eastAsia="Arial" w:hAnsi="Arial" w:cs="Arial"/>
                <w:b/>
                <w:bCs/>
                <w:color w:val="000000"/>
                <w:sz w:val="22"/>
                <w:szCs w:val="22"/>
              </w:rPr>
            </w:pP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color w:val="000000"/>
                <w:sz w:val="22"/>
                <w:szCs w:val="22"/>
              </w:rPr>
            </w:pPr>
            <w:r>
              <w:rPr>
                <w:rFonts w:ascii="Arial" w:eastAsia="Arial" w:hAnsi="Arial" w:cs="Arial"/>
                <w:b/>
                <w:bCs/>
                <w:sz w:val="22"/>
                <w:szCs w:val="22"/>
              </w:rPr>
              <w:t>Secretaria de Governo</w:t>
            </w:r>
          </w:p>
          <w:p w:rsidR="000B5B4D" w:rsidRDefault="000B5B4D" w:rsidP="002D093B">
            <w:pPr>
              <w:ind w:left="196" w:right="228"/>
              <w:jc w:val="both"/>
              <w:rPr>
                <w:rFonts w:ascii="Arial" w:eastAsia="Arial" w:hAnsi="Arial" w:cs="Arial"/>
                <w:b/>
                <w:bCs/>
                <w:color w:val="000000"/>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Nome: Silvio Antônio Félix</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Sec. de Governo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1642</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E-mail:gabinete@buenobrandao.com.br</w:t>
                  </w: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5"/>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Nome: Ian Gabriel Ribeiro Brandão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Assessor de Cadastro de Materiais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3217</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E-mail: administracao@buenobrandao.com.br </w:t>
                  </w:r>
                </w:p>
              </w:tc>
            </w:tr>
          </w:tbl>
          <w:p w:rsidR="000B5B4D" w:rsidRDefault="000B5B4D" w:rsidP="002D093B">
            <w:pPr>
              <w:ind w:right="228"/>
              <w:jc w:val="both"/>
              <w:rPr>
                <w:rFonts w:ascii="Arial" w:eastAsia="Arial" w:hAnsi="Arial" w:cs="Arial"/>
                <w:b/>
                <w:bCs/>
                <w:color w:val="000000"/>
                <w:sz w:val="22"/>
                <w:szCs w:val="22"/>
              </w:rPr>
            </w:pPr>
          </w:p>
          <w:p w:rsidR="000B5B4D" w:rsidRDefault="000B5B4D" w:rsidP="002D093B">
            <w:pPr>
              <w:ind w:left="196" w:right="228"/>
              <w:jc w:val="both"/>
              <w:rPr>
                <w:rFonts w:ascii="Arial" w:eastAsia="Arial" w:hAnsi="Arial" w:cs="Arial"/>
                <w:b/>
                <w:bCs/>
                <w:color w:val="000000"/>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Educação  </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6"/>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Laníria</w:t>
                  </w:r>
                  <w:proofErr w:type="spellEnd"/>
                  <w:r>
                    <w:rPr>
                      <w:rFonts w:ascii="Arial" w:eastAsia="Arial" w:hAnsi="Arial" w:cs="Arial"/>
                      <w:sz w:val="22"/>
                      <w:szCs w:val="22"/>
                    </w:rPr>
                    <w:t xml:space="preserve"> Maria Tenório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Secretaria Municipal de Educação</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1282</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laniria-buenobrandao@hotmail.com</w:t>
                  </w: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7"/>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Pâmela Rodrigues Nogueira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Coordenadora Escolar</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2341</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educacao@buenobrandao.mg.gov.br</w:t>
                  </w:r>
                </w:p>
              </w:tc>
            </w:tr>
          </w:tbl>
          <w:p w:rsidR="000B5B4D" w:rsidRDefault="000B5B4D" w:rsidP="002D093B">
            <w:pPr>
              <w:ind w:left="196" w:right="228"/>
              <w:jc w:val="both"/>
              <w:rPr>
                <w:rFonts w:ascii="Arial" w:eastAsia="Arial" w:hAnsi="Arial" w:cs="Arial"/>
                <w:b/>
                <w:bCs/>
                <w:sz w:val="22"/>
                <w:szCs w:val="22"/>
              </w:rPr>
            </w:pP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Secretaria de Desenvolvimento Rural, Agricultura e Meio Ambiente</w:t>
            </w:r>
          </w:p>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8"/>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Nome: Marina Borges da Silva</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Cargo: Secretaria</w:t>
                  </w:r>
                  <w:r>
                    <w:rPr>
                      <w:rFonts w:ascii="Arial" w:eastAsia="Arial" w:hAnsi="Arial" w:cs="Arial"/>
                      <w:b/>
                      <w:bCs/>
                      <w:sz w:val="22"/>
                      <w:szCs w:val="22"/>
                    </w:rPr>
                    <w:t xml:space="preserve"> </w:t>
                  </w:r>
                  <w:r>
                    <w:rPr>
                      <w:rFonts w:ascii="Arial" w:eastAsia="Arial" w:hAnsi="Arial" w:cs="Arial"/>
                      <w:sz w:val="22"/>
                      <w:szCs w:val="22"/>
                    </w:rPr>
                    <w:t>de Desenvolvimento Rural, Agricultura e Meio Ambiente</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3610</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agricultura1@buenobrandao.mg.gov.br</w:t>
                  </w:r>
                </w:p>
              </w:tc>
            </w:tr>
          </w:tbl>
          <w:p w:rsidR="000B5B4D" w:rsidRDefault="000B5B4D" w:rsidP="002D093B">
            <w:pPr>
              <w:ind w:left="196" w:right="228"/>
              <w:jc w:val="both"/>
              <w:rPr>
                <w:rFonts w:ascii="Arial" w:eastAsia="Arial" w:hAnsi="Arial" w:cs="Arial"/>
                <w:b/>
                <w:bCs/>
                <w:sz w:val="22"/>
                <w:szCs w:val="22"/>
              </w:rPr>
            </w:pPr>
          </w:p>
          <w:p w:rsidR="000B5B4D" w:rsidRDefault="006E3B97" w:rsidP="002D093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9"/>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Nome: Charles dos Santos Ribeiro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 xml:space="preserve">Cargo: Assessor de Projetos Rurais </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Matrícula: 3236</w:t>
                  </w:r>
                </w:p>
              </w:tc>
            </w:tr>
            <w:tr w:rsidR="000B5B4D">
              <w:tc>
                <w:tcPr>
                  <w:tcW w:w="8405" w:type="dxa"/>
                  <w:shd w:val="clear" w:color="auto" w:fill="auto"/>
                </w:tcPr>
                <w:p w:rsidR="000B5B4D" w:rsidRDefault="006E3B97" w:rsidP="00C64CE5">
                  <w:pPr>
                    <w:framePr w:hSpace="141" w:wrap="around" w:vAnchor="text" w:hAnchor="text" w:x="-147" w:y="1"/>
                    <w:ind w:left="196" w:right="228"/>
                    <w:jc w:val="both"/>
                    <w:rPr>
                      <w:rFonts w:ascii="Arial" w:eastAsia="Arial" w:hAnsi="Arial" w:cs="Arial"/>
                      <w:sz w:val="22"/>
                      <w:szCs w:val="22"/>
                    </w:rPr>
                  </w:pPr>
                  <w:r>
                    <w:rPr>
                      <w:rFonts w:ascii="Arial" w:eastAsia="Arial" w:hAnsi="Arial" w:cs="Arial"/>
                      <w:sz w:val="22"/>
                      <w:szCs w:val="22"/>
                    </w:rPr>
                    <w:t>E-mail:  projetosrurais@buenobrandao.mg.gov.br</w:t>
                  </w:r>
                </w:p>
              </w:tc>
            </w:tr>
          </w:tbl>
          <w:p w:rsidR="000B5B4D" w:rsidRDefault="000B5B4D" w:rsidP="002D093B">
            <w:pPr>
              <w:ind w:right="228"/>
              <w:jc w:val="both"/>
              <w:rPr>
                <w:rFonts w:ascii="Arial" w:eastAsia="Arial" w:hAnsi="Arial" w:cs="Arial"/>
                <w:b/>
                <w:bCs/>
                <w:sz w:val="22"/>
                <w:szCs w:val="22"/>
              </w:rPr>
            </w:pPr>
          </w:p>
          <w:p w:rsidR="000B5B4D" w:rsidRDefault="000B5B4D" w:rsidP="002D093B">
            <w:pPr>
              <w:ind w:right="228"/>
              <w:jc w:val="both"/>
              <w:rPr>
                <w:rFonts w:ascii="Arial" w:eastAsia="Arial" w:hAnsi="Arial" w:cs="Arial"/>
                <w:b/>
                <w:bCs/>
                <w:sz w:val="22"/>
                <w:szCs w:val="22"/>
              </w:rPr>
            </w:pPr>
          </w:p>
          <w:p w:rsidR="000B5B4D" w:rsidRDefault="000B5B4D" w:rsidP="002D093B">
            <w:pPr>
              <w:ind w:right="228"/>
              <w:jc w:val="both"/>
              <w:rPr>
                <w:rFonts w:ascii="Arial" w:eastAsia="Arial" w:hAnsi="Arial" w:cs="Arial"/>
                <w:b/>
                <w:bCs/>
                <w:sz w:val="22"/>
                <w:szCs w:val="22"/>
              </w:rPr>
            </w:pPr>
          </w:p>
          <w:p w:rsidR="000B5B4D" w:rsidRDefault="000B5B4D" w:rsidP="002D093B">
            <w:pPr>
              <w:ind w:right="228"/>
              <w:jc w:val="both"/>
              <w:rPr>
                <w:rFonts w:ascii="Arial" w:eastAsia="Arial" w:hAnsi="Arial" w:cs="Arial"/>
                <w:b/>
                <w:bCs/>
                <w:color w:val="000000"/>
                <w:sz w:val="22"/>
                <w:szCs w:val="22"/>
              </w:rPr>
            </w:pPr>
          </w:p>
          <w:p w:rsidR="000B5B4D" w:rsidRDefault="006E3B97" w:rsidP="002D093B">
            <w:pPr>
              <w:ind w:left="196" w:right="228"/>
              <w:jc w:val="both"/>
              <w:rPr>
                <w:rFonts w:ascii="Arial" w:eastAsia="Arial" w:hAnsi="Arial" w:cs="Arial"/>
                <w:color w:val="000000"/>
                <w:sz w:val="22"/>
                <w:szCs w:val="22"/>
              </w:rPr>
            </w:pPr>
            <w:proofErr w:type="spellStart"/>
            <w:proofErr w:type="gram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proofErr w:type="gramEnd"/>
            <w:r>
              <w:rPr>
                <w:rFonts w:ascii="Arial" w:eastAsia="Arial" w:hAnsi="Arial" w:cs="Arial"/>
                <w:b/>
                <w:bCs/>
                <w:color w:val="000000"/>
                <w:sz w:val="22"/>
                <w:szCs w:val="22"/>
              </w:rPr>
              <w:t xml:space="preserve"> </w:t>
            </w:r>
          </w:p>
          <w:p w:rsidR="000B5B4D" w:rsidRDefault="006E3B97" w:rsidP="002D093B">
            <w:pPr>
              <w:ind w:left="196" w:right="228"/>
              <w:jc w:val="both"/>
              <w:rPr>
                <w:rFonts w:ascii="Arial" w:eastAsia="Arial" w:hAnsi="Arial" w:cs="Arial"/>
                <w:color w:val="000000"/>
                <w:sz w:val="22"/>
                <w:szCs w:val="22"/>
              </w:rPr>
            </w:pPr>
            <w:r>
              <w:rPr>
                <w:rFonts w:ascii="Arial" w:eastAsia="Arial" w:hAnsi="Arial" w:cs="Arial"/>
                <w:color w:val="000000"/>
                <w:sz w:val="22"/>
                <w:szCs w:val="22"/>
              </w:rPr>
              <w:t>Caso seja definida a necessidade de fiscais técnicos, setoriais, indicar as mesmas informações acima.</w:t>
            </w:r>
          </w:p>
          <w:p w:rsidR="000B5B4D" w:rsidRDefault="000B5B4D" w:rsidP="002D093B">
            <w:pPr>
              <w:ind w:left="196" w:right="228"/>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8.2.1. O contrato deverá ser executado fielmente pelas partes, de acordo com as cláusulas avençadas e as normas da Lei nº 14.133, de 2021, e cada parte responderá pelas consequências de sua inexecução total ou parcial.</w:t>
            </w:r>
          </w:p>
          <w:p w:rsidR="000B5B4D" w:rsidRDefault="000B5B4D" w:rsidP="002D093B">
            <w:pPr>
              <w:pBdr>
                <w:top w:val="nil"/>
                <w:left w:val="nil"/>
                <w:bottom w:val="nil"/>
                <w:right w:val="nil"/>
                <w:between w:val="nil"/>
              </w:pBdr>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8.2.2. Em caso de impedimento, ordem de paralisação ou suspensão do contrato, o cronograma de execução será prorrogado automaticamente pelo tempo correspondente, anotadas tais circunstâncias mediante simples apostila.</w:t>
            </w:r>
          </w:p>
          <w:p w:rsidR="000B5B4D" w:rsidRDefault="000B5B4D" w:rsidP="002D093B">
            <w:pPr>
              <w:pBdr>
                <w:top w:val="nil"/>
                <w:left w:val="nil"/>
                <w:bottom w:val="nil"/>
                <w:right w:val="nil"/>
                <w:between w:val="nil"/>
              </w:pBdr>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 xml:space="preserve">8.2.3. A execução do contrato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contrato, ou pelos respectivos substitutos.</w:t>
            </w:r>
          </w:p>
          <w:p w:rsidR="000B5B4D" w:rsidRDefault="000B5B4D" w:rsidP="002D093B">
            <w:pPr>
              <w:pBdr>
                <w:top w:val="nil"/>
                <w:left w:val="nil"/>
                <w:bottom w:val="nil"/>
                <w:right w:val="nil"/>
                <w:between w:val="nil"/>
              </w:pBdr>
              <w:ind w:left="447" w:firstLine="14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0" w:firstLine="135"/>
              <w:jc w:val="both"/>
              <w:rPr>
                <w:rFonts w:ascii="Arial" w:eastAsia="Arial" w:hAnsi="Arial" w:cs="Arial"/>
                <w:color w:val="000000"/>
                <w:sz w:val="22"/>
                <w:szCs w:val="22"/>
              </w:rPr>
            </w:pPr>
            <w:r>
              <w:rPr>
                <w:rFonts w:ascii="Arial" w:eastAsia="Arial" w:hAnsi="Arial" w:cs="Arial"/>
                <w:color w:val="000000"/>
                <w:sz w:val="22"/>
                <w:szCs w:val="22"/>
              </w:rPr>
              <w:t>8.2.4. O fiscal do contrato anotará em registro próprio todas as ocorrências relacionadas à execução do contrato, determinando o que for necessário para a regularização das faltas ou dos defeitos observados.</w:t>
            </w:r>
          </w:p>
          <w:p w:rsidR="000B5B4D" w:rsidRDefault="000B5B4D" w:rsidP="002D093B">
            <w:pPr>
              <w:pBdr>
                <w:top w:val="nil"/>
                <w:left w:val="nil"/>
                <w:bottom w:val="nil"/>
                <w:right w:val="nil"/>
                <w:between w:val="nil"/>
              </w:pBdr>
              <w:tabs>
                <w:tab w:val="left" w:pos="284"/>
              </w:tabs>
              <w:ind w:left="850" w:firstLine="135"/>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284"/>
              </w:tabs>
              <w:ind w:left="850" w:firstLine="135"/>
              <w:jc w:val="both"/>
              <w:rPr>
                <w:rFonts w:ascii="Arial" w:eastAsia="Arial" w:hAnsi="Arial" w:cs="Arial"/>
                <w:color w:val="000000"/>
                <w:sz w:val="22"/>
                <w:szCs w:val="22"/>
              </w:rPr>
            </w:pPr>
            <w:r>
              <w:rPr>
                <w:rFonts w:ascii="Arial" w:eastAsia="Arial" w:hAnsi="Arial" w:cs="Arial"/>
                <w:color w:val="000000"/>
                <w:sz w:val="22"/>
                <w:szCs w:val="22"/>
              </w:rPr>
              <w:t>8.2.5. O fiscal do contrato informará a seus superiores, em tempo hábil para a adoção das medidas convenientes, a situação que demandar decisão ou providência que ultrapasse sua competência.</w:t>
            </w:r>
          </w:p>
          <w:p w:rsidR="000B5B4D" w:rsidRDefault="000B5B4D" w:rsidP="002D093B">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0B5B4D" w:rsidRDefault="006E3B97" w:rsidP="002D093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0B5B4D" w:rsidRDefault="000B5B4D" w:rsidP="002D093B">
            <w:pPr>
              <w:pBdr>
                <w:top w:val="nil"/>
                <w:left w:val="nil"/>
                <w:bottom w:val="nil"/>
                <w:right w:val="nil"/>
                <w:between w:val="nil"/>
              </w:pBdr>
              <w:tabs>
                <w:tab w:val="left" w:pos="284"/>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142"/>
              </w:tabs>
              <w:ind w:left="858" w:firstLine="142"/>
              <w:jc w:val="both"/>
              <w:rPr>
                <w:rFonts w:ascii="Arial" w:eastAsia="Arial" w:hAnsi="Arial" w:cs="Arial"/>
                <w:color w:val="000000"/>
                <w:sz w:val="22"/>
                <w:szCs w:val="22"/>
              </w:rPr>
            </w:pPr>
            <w:r>
              <w:rPr>
                <w:rFonts w:ascii="Arial" w:eastAsia="Arial" w:hAnsi="Arial" w:cs="Arial"/>
                <w:color w:val="000000"/>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0B5B4D" w:rsidRDefault="000B5B4D" w:rsidP="002D093B">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8.2.8. Somente o contratado será responsável pelos encargos trabalhistas, previdenciários, fiscais e comerciais resultantes da execução do contrato.</w:t>
            </w:r>
          </w:p>
          <w:p w:rsidR="000B5B4D" w:rsidRDefault="000B5B4D" w:rsidP="002D093B">
            <w:pPr>
              <w:pBdr>
                <w:top w:val="nil"/>
                <w:left w:val="nil"/>
                <w:bottom w:val="nil"/>
                <w:right w:val="nil"/>
                <w:between w:val="nil"/>
              </w:pBdr>
              <w:tabs>
                <w:tab w:val="left" w:pos="284"/>
              </w:tabs>
              <w:ind w:left="2505" w:firstLine="141"/>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589"/>
              </w:tabs>
              <w:ind w:left="992"/>
              <w:jc w:val="both"/>
              <w:rPr>
                <w:rFonts w:ascii="Arial" w:eastAsia="Arial" w:hAnsi="Arial" w:cs="Arial"/>
                <w:color w:val="000000"/>
                <w:sz w:val="22"/>
                <w:szCs w:val="22"/>
              </w:rPr>
            </w:pPr>
            <w:r>
              <w:rPr>
                <w:rFonts w:ascii="Arial" w:eastAsia="Arial" w:hAnsi="Arial" w:cs="Arial"/>
                <w:color w:val="000000"/>
                <w:sz w:val="22"/>
                <w:szCs w:val="22"/>
              </w:rPr>
              <w:t>8.2.9. A inadimplência do contratado em relação aos encargos trabalhistas, fiscais e comerciais não transferirá à Administração a responsabilidade pelo seu pagamento e não poderá onerar o objeto do contrato.</w:t>
            </w:r>
          </w:p>
          <w:p w:rsidR="000B5B4D" w:rsidRDefault="000B5B4D" w:rsidP="002D093B">
            <w:pPr>
              <w:pBdr>
                <w:top w:val="nil"/>
                <w:left w:val="nil"/>
                <w:bottom w:val="nil"/>
                <w:right w:val="nil"/>
                <w:between w:val="nil"/>
              </w:pBdr>
              <w:tabs>
                <w:tab w:val="left" w:pos="284"/>
              </w:tabs>
              <w:ind w:left="858" w:firstLine="14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8.2.10. As comunicações entre a Administração e a contratada devem ser realizadas por escrito sempre que o ato exigir tal formalidade, admitindo-se, excepcionalmente, o uso de mensagem eletrônica para esse fim.</w:t>
            </w:r>
          </w:p>
          <w:p w:rsidR="000B5B4D" w:rsidRDefault="000B5B4D" w:rsidP="002D093B">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8.2.11. A Administração poderá convocar representante da empresa para adoção de providências que devam ser cumpridas de imediato.</w:t>
            </w:r>
          </w:p>
          <w:p w:rsidR="000B5B4D" w:rsidRDefault="000B5B4D" w:rsidP="002D093B">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0B5B4D" w:rsidRDefault="000B5B4D" w:rsidP="002D093B">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lastRenderedPageBreak/>
              <w:t>8.2.13. Antes do pagamento da nota fiscal ou da fatura, deverá ser consultada a situação da empresa junto ao Cadastro de Fornecedores do Município – CFM.</w:t>
            </w:r>
          </w:p>
          <w:p w:rsidR="000B5B4D" w:rsidRDefault="000B5B4D" w:rsidP="002D093B">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0B5B4D" w:rsidRDefault="000B5B4D" w:rsidP="002D093B">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447"/>
              </w:tabs>
              <w:ind w:left="858" w:firstLine="142"/>
              <w:jc w:val="both"/>
              <w:rPr>
                <w:rFonts w:ascii="Arial" w:eastAsia="Arial" w:hAnsi="Arial" w:cs="Arial"/>
                <w:b/>
                <w:bCs/>
                <w:color w:val="000000"/>
                <w:sz w:val="22"/>
                <w:szCs w:val="22"/>
              </w:rPr>
            </w:pPr>
            <w:r>
              <w:rPr>
                <w:rFonts w:ascii="Arial" w:eastAsia="Arial" w:hAnsi="Arial" w:cs="Arial"/>
                <w:color w:val="000000"/>
                <w:sz w:val="22"/>
                <w:szCs w:val="22"/>
              </w:rPr>
              <w:t>8.2.15. Se for o caso, além do disposto acima, a fiscalização contratual obedecerá às seguintes rotinas: ________________________________________________________________.</w:t>
            </w:r>
          </w:p>
          <w:p w:rsidR="000B5B4D" w:rsidRDefault="000B5B4D" w:rsidP="002D093B">
            <w:pPr>
              <w:jc w:val="both"/>
              <w:rPr>
                <w:rFonts w:ascii="Arial" w:eastAsia="Arial" w:hAnsi="Arial" w:cs="Arial"/>
                <w:b/>
                <w:bCs/>
                <w:sz w:val="22"/>
                <w:szCs w:val="22"/>
              </w:rPr>
            </w:pPr>
          </w:p>
        </w:tc>
      </w:tr>
      <w:tr w:rsidR="000B5B4D" w:rsidTr="002D093B">
        <w:tc>
          <w:tcPr>
            <w:tcW w:w="9776" w:type="dxa"/>
            <w:shd w:val="clear" w:color="auto" w:fill="E36C09"/>
          </w:tcPr>
          <w:p w:rsidR="000B5B4D" w:rsidRDefault="006E3B97" w:rsidP="002D093B">
            <w:pPr>
              <w:numPr>
                <w:ilvl w:val="0"/>
                <w:numId w:val="9"/>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CRITÉRIOS DE AFERIÇÃO E PAGAMENTO</w:t>
            </w:r>
          </w:p>
        </w:tc>
      </w:tr>
      <w:tr w:rsidR="000B5B4D" w:rsidTr="002D093B">
        <w:tc>
          <w:tcPr>
            <w:tcW w:w="9776" w:type="dxa"/>
            <w:shd w:val="clear" w:color="auto" w:fill="auto"/>
          </w:tcPr>
          <w:p w:rsidR="000B5B4D" w:rsidRDefault="006E3B97" w:rsidP="002D093B">
            <w:pPr>
              <w:ind w:left="196" w:firstLine="230"/>
              <w:jc w:val="both"/>
              <w:rPr>
                <w:rFonts w:ascii="Arial" w:eastAsia="Arial" w:hAnsi="Arial" w:cs="Arial"/>
                <w:b/>
                <w:bCs/>
                <w:sz w:val="22"/>
                <w:szCs w:val="22"/>
              </w:rPr>
            </w:pPr>
            <w:r>
              <w:rPr>
                <w:rFonts w:ascii="Arial" w:eastAsia="Arial" w:hAnsi="Arial" w:cs="Arial"/>
                <w:b/>
                <w:bCs/>
                <w:sz w:val="22"/>
                <w:szCs w:val="22"/>
              </w:rPr>
              <w:t>9.1 Prazos</w:t>
            </w:r>
          </w:p>
          <w:p w:rsidR="000B5B4D" w:rsidRDefault="006E3B97" w:rsidP="002D093B">
            <w:pPr>
              <w:ind w:left="196"/>
              <w:jc w:val="both"/>
              <w:rPr>
                <w:rFonts w:ascii="Arial" w:eastAsia="Arial" w:hAnsi="Arial" w:cs="Arial"/>
                <w:b/>
                <w:bCs/>
                <w:sz w:val="16"/>
                <w:szCs w:val="16"/>
              </w:rPr>
            </w:pPr>
            <w:r>
              <w:rPr>
                <w:rFonts w:ascii="Arial" w:eastAsia="Arial" w:hAnsi="Arial" w:cs="Arial"/>
                <w:b/>
                <w:bCs/>
                <w:sz w:val="22"/>
                <w:szCs w:val="22"/>
              </w:rPr>
              <w:t xml:space="preserve"> </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Prazo de troca de serviços rejeitados: </w:t>
            </w:r>
            <w:r>
              <w:rPr>
                <w:rFonts w:ascii="Arial" w:eastAsia="Arial" w:hAnsi="Arial" w:cs="Arial"/>
                <w:b/>
                <w:bCs/>
                <w:sz w:val="22"/>
                <w:szCs w:val="22"/>
              </w:rPr>
              <w:t>03 dias</w:t>
            </w:r>
            <w:r>
              <w:rPr>
                <w:rFonts w:ascii="Arial" w:eastAsia="Arial" w:hAnsi="Arial" w:cs="Arial"/>
                <w:sz w:val="22"/>
                <w:szCs w:val="22"/>
              </w:rPr>
              <w:t xml:space="preserve">. </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Prazo de recebimento definitivo do objeto: </w:t>
            </w:r>
            <w:r>
              <w:rPr>
                <w:rFonts w:ascii="Arial" w:eastAsia="Arial" w:hAnsi="Arial" w:cs="Arial"/>
                <w:b/>
                <w:bCs/>
                <w:sz w:val="22"/>
                <w:szCs w:val="22"/>
              </w:rPr>
              <w:t xml:space="preserve">03 dias </w:t>
            </w:r>
            <w:r>
              <w:rPr>
                <w:rFonts w:ascii="Arial" w:eastAsia="Arial" w:hAnsi="Arial" w:cs="Arial"/>
                <w:sz w:val="22"/>
                <w:szCs w:val="22"/>
              </w:rPr>
              <w:t xml:space="preserve">após o recebimento da OF. </w:t>
            </w:r>
          </w:p>
          <w:p w:rsidR="000B5B4D" w:rsidRDefault="006E3B97" w:rsidP="002D093B">
            <w:pPr>
              <w:ind w:left="447"/>
              <w:jc w:val="both"/>
              <w:rPr>
                <w:rFonts w:ascii="Arial" w:eastAsia="Arial" w:hAnsi="Arial" w:cs="Arial"/>
                <w:b/>
                <w:bCs/>
                <w:color w:val="000000"/>
                <w:sz w:val="22"/>
                <w:szCs w:val="22"/>
              </w:rPr>
            </w:pPr>
            <w:r>
              <w:rPr>
                <w:rFonts w:ascii="Arial" w:eastAsia="Arial" w:hAnsi="Arial" w:cs="Arial"/>
                <w:color w:val="000000"/>
                <w:sz w:val="22"/>
                <w:szCs w:val="22"/>
              </w:rPr>
              <w:t xml:space="preserve">Prazo de liquidação do documento fiscal: </w:t>
            </w:r>
            <w:r>
              <w:rPr>
                <w:rFonts w:ascii="Arial" w:eastAsia="Arial" w:hAnsi="Arial" w:cs="Arial"/>
                <w:b/>
                <w:bCs/>
                <w:color w:val="000000"/>
                <w:sz w:val="22"/>
                <w:szCs w:val="22"/>
              </w:rPr>
              <w:t xml:space="preserve">02 dias </w:t>
            </w:r>
            <w:r>
              <w:rPr>
                <w:rFonts w:ascii="Arial" w:eastAsia="Arial" w:hAnsi="Arial" w:cs="Arial"/>
                <w:b/>
                <w:bCs/>
                <w:sz w:val="22"/>
                <w:szCs w:val="22"/>
              </w:rPr>
              <w:t>úteis</w:t>
            </w:r>
            <w:r>
              <w:rPr>
                <w:rFonts w:ascii="Arial" w:eastAsia="Arial" w:hAnsi="Arial" w:cs="Arial"/>
                <w:b/>
                <w:bCs/>
                <w:color w:val="000000"/>
                <w:sz w:val="22"/>
                <w:szCs w:val="22"/>
              </w:rPr>
              <w:t xml:space="preserve">  </w:t>
            </w:r>
          </w:p>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pagamento: </w:t>
            </w:r>
            <w:r>
              <w:rPr>
                <w:rFonts w:ascii="Arial" w:eastAsia="Arial" w:hAnsi="Arial" w:cs="Arial"/>
                <w:b/>
                <w:bCs/>
                <w:color w:val="000000"/>
                <w:sz w:val="22"/>
                <w:szCs w:val="22"/>
              </w:rPr>
              <w:t>05 dias</w:t>
            </w:r>
            <w:r>
              <w:rPr>
                <w:rFonts w:ascii="Arial" w:eastAsia="Arial" w:hAnsi="Arial" w:cs="Arial"/>
                <w:color w:val="000000"/>
                <w:sz w:val="22"/>
                <w:szCs w:val="22"/>
              </w:rPr>
              <w:t xml:space="preserve"> úteis </w:t>
            </w:r>
            <w:r>
              <w:rPr>
                <w:rFonts w:ascii="Arial" w:eastAsia="Arial" w:hAnsi="Arial" w:cs="Arial"/>
                <w:sz w:val="22"/>
                <w:szCs w:val="22"/>
              </w:rPr>
              <w:t>após a emissão da NF.</w:t>
            </w:r>
          </w:p>
          <w:p w:rsidR="000B5B4D" w:rsidRDefault="000B5B4D" w:rsidP="002D093B">
            <w:pPr>
              <w:ind w:left="447"/>
              <w:jc w:val="both"/>
              <w:rPr>
                <w:rFonts w:ascii="Arial" w:eastAsia="Arial" w:hAnsi="Arial" w:cs="Arial"/>
                <w:color w:val="000000"/>
                <w:sz w:val="22"/>
                <w:szCs w:val="22"/>
              </w:rPr>
            </w:pPr>
          </w:p>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0B5B4D" w:rsidRDefault="000B5B4D" w:rsidP="002D093B">
            <w:pPr>
              <w:pBdr>
                <w:top w:val="nil"/>
                <w:left w:val="nil"/>
                <w:bottom w:val="nil"/>
                <w:right w:val="nil"/>
                <w:between w:val="nil"/>
              </w:pBdr>
              <w:tabs>
                <w:tab w:val="left" w:pos="567"/>
              </w:tabs>
              <w:ind w:left="447"/>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 xml:space="preserve">05 </w:t>
            </w:r>
            <w:r>
              <w:rPr>
                <w:rFonts w:ascii="Arial" w:eastAsia="Arial" w:hAnsi="Arial" w:cs="Arial"/>
                <w:color w:val="000000"/>
                <w:sz w:val="22"/>
                <w:szCs w:val="22"/>
              </w:rPr>
              <w:t xml:space="preserve">dias úteis,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0B5B4D" w:rsidRDefault="000B5B4D" w:rsidP="002D093B">
            <w:pPr>
              <w:pBdr>
                <w:top w:val="nil"/>
                <w:left w:val="nil"/>
                <w:bottom w:val="nil"/>
                <w:right w:val="nil"/>
                <w:between w:val="nil"/>
              </w:pBdr>
              <w:tabs>
                <w:tab w:val="left" w:pos="851"/>
              </w:tabs>
              <w:ind w:left="447"/>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0B5B4D" w:rsidRDefault="000B5B4D" w:rsidP="002D093B">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0B5B4D" w:rsidRDefault="000B5B4D" w:rsidP="002D093B">
            <w:pPr>
              <w:pBdr>
                <w:top w:val="nil"/>
                <w:left w:val="nil"/>
                <w:bottom w:val="nil"/>
                <w:right w:val="nil"/>
                <w:between w:val="nil"/>
              </w:pBdr>
              <w:tabs>
                <w:tab w:val="left" w:pos="851"/>
              </w:tabs>
              <w:ind w:left="447"/>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0B5B4D" w:rsidRDefault="000B5B4D" w:rsidP="002D093B">
            <w:pPr>
              <w:pBdr>
                <w:top w:val="nil"/>
                <w:left w:val="nil"/>
                <w:bottom w:val="nil"/>
                <w:right w:val="nil"/>
                <w:between w:val="nil"/>
              </w:pBdr>
              <w:tabs>
                <w:tab w:val="left" w:pos="851"/>
              </w:tabs>
              <w:ind w:left="447"/>
              <w:rPr>
                <w:rFonts w:ascii="Arial" w:eastAsia="Arial" w:hAnsi="Arial" w:cs="Arial"/>
                <w:color w:val="000000"/>
                <w:sz w:val="22"/>
                <w:szCs w:val="22"/>
              </w:rPr>
            </w:pPr>
          </w:p>
          <w:p w:rsidR="000B5B4D" w:rsidRDefault="006E3B97" w:rsidP="002D093B">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0B5B4D" w:rsidRDefault="006E3B97" w:rsidP="002D093B">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Documentos comprobatórios da regularidade fiscal e regularidade trabalhista;</w:t>
            </w:r>
          </w:p>
          <w:p w:rsidR="000B5B4D" w:rsidRDefault="006E3B97" w:rsidP="002D093B">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0B5B4D" w:rsidRDefault="006E3B97" w:rsidP="002D093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0B5B4D" w:rsidRDefault="006E3B97" w:rsidP="002D093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a </w:t>
            </w:r>
            <w:r>
              <w:rPr>
                <w:rFonts w:ascii="Arial" w:eastAsia="Arial" w:hAnsi="Arial" w:cs="Arial"/>
                <w:sz w:val="22"/>
                <w:szCs w:val="22"/>
              </w:rPr>
              <w:lastRenderedPageBreak/>
              <w:t>prestação de serviços em questão, bem como os comprovantes de regularidade com o Instituto Nacional de Seguridade Social (INSS), com o Fundo de Garantia do Tempo de Serviço (FGTS), e com o Ministério do Trabalho e Emprego (CNDT), correspondentes a última nota fiscal ou fatura paga pela Administração;</w:t>
            </w:r>
          </w:p>
          <w:p w:rsidR="000B5B4D" w:rsidRDefault="006E3B97" w:rsidP="002D093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0B5B4D" w:rsidRDefault="000B5B4D" w:rsidP="002D093B">
            <w:pPr>
              <w:ind w:left="447"/>
              <w:jc w:val="both"/>
              <w:rPr>
                <w:rFonts w:ascii="Arial" w:eastAsia="Arial" w:hAnsi="Arial" w:cs="Arial"/>
                <w:sz w:val="22"/>
                <w:szCs w:val="22"/>
              </w:rPr>
            </w:pP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0B5B4D" w:rsidRDefault="000B5B4D" w:rsidP="002D093B">
            <w:pPr>
              <w:ind w:left="447"/>
              <w:jc w:val="both"/>
              <w:rPr>
                <w:rFonts w:ascii="Arial" w:eastAsia="Arial" w:hAnsi="Arial" w:cs="Arial"/>
                <w:sz w:val="22"/>
                <w:szCs w:val="22"/>
              </w:rPr>
            </w:pP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tc>
      </w:tr>
      <w:tr w:rsidR="000B5B4D" w:rsidTr="002D093B">
        <w:tc>
          <w:tcPr>
            <w:tcW w:w="9776" w:type="dxa"/>
            <w:shd w:val="clear" w:color="auto" w:fill="E36C09"/>
          </w:tcPr>
          <w:p w:rsidR="000B5B4D" w:rsidRDefault="006E3B97" w:rsidP="002D093B">
            <w:pPr>
              <w:numPr>
                <w:ilvl w:val="0"/>
                <w:numId w:val="9"/>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DO REAJUSTE</w:t>
            </w:r>
          </w:p>
        </w:tc>
      </w:tr>
      <w:tr w:rsidR="000B5B4D" w:rsidTr="002D093B">
        <w:tc>
          <w:tcPr>
            <w:tcW w:w="9776" w:type="dxa"/>
            <w:shd w:val="clear" w:color="auto" w:fill="FFFFFF"/>
          </w:tcPr>
          <w:p w:rsidR="000B5B4D" w:rsidRDefault="006E3B97" w:rsidP="002D093B">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0B5B4D" w:rsidRDefault="000B5B4D" w:rsidP="002D093B">
            <w:pPr>
              <w:ind w:left="447"/>
              <w:jc w:val="both"/>
              <w:rPr>
                <w:rFonts w:ascii="Arial" w:eastAsia="Arial" w:hAnsi="Arial" w:cs="Arial"/>
                <w:sz w:val="22"/>
                <w:szCs w:val="22"/>
              </w:rPr>
            </w:pP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INPC</w:t>
            </w:r>
            <w:r>
              <w:rPr>
                <w:rFonts w:ascii="Arial" w:eastAsia="Arial" w:hAnsi="Arial" w:cs="Arial"/>
                <w:color w:val="FF0000"/>
                <w:sz w:val="22"/>
                <w:szCs w:val="22"/>
              </w:rPr>
              <w:t xml:space="preserve"> </w:t>
            </w:r>
            <w:r>
              <w:rPr>
                <w:rFonts w:ascii="Arial" w:eastAsia="Arial" w:hAnsi="Arial" w:cs="Arial"/>
                <w:sz w:val="22"/>
                <w:szCs w:val="22"/>
              </w:rPr>
              <w:t>exclusivamente para as obrigações iniciadas e concluídas após a ocorrência da anualidade.</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10.2.5. Na ausência de previsão legal quanto ao índice substituto, as partes elegerão novo índice oficial, para reajustamento do preço do valor remanescente, por meio de termo aditivo. </w:t>
            </w:r>
          </w:p>
          <w:p w:rsidR="000B5B4D" w:rsidRDefault="006E3B97" w:rsidP="002D093B">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0B5B4D" w:rsidRDefault="000B5B4D" w:rsidP="002D093B">
            <w:pPr>
              <w:ind w:left="447"/>
              <w:jc w:val="both"/>
              <w:rPr>
                <w:rFonts w:ascii="Arial" w:eastAsia="Arial" w:hAnsi="Arial" w:cs="Arial"/>
                <w:b/>
                <w:bCs/>
                <w:color w:val="FFFFFF"/>
                <w:sz w:val="22"/>
                <w:szCs w:val="22"/>
              </w:rPr>
            </w:pPr>
          </w:p>
          <w:p w:rsidR="000B5B4D" w:rsidRDefault="000B5B4D" w:rsidP="002D093B">
            <w:pPr>
              <w:ind w:left="447"/>
              <w:jc w:val="both"/>
              <w:rPr>
                <w:rFonts w:ascii="Arial" w:eastAsia="Arial" w:hAnsi="Arial" w:cs="Arial"/>
                <w:b/>
                <w:bCs/>
                <w:color w:val="FFFFFF"/>
                <w:sz w:val="22"/>
                <w:szCs w:val="22"/>
              </w:rPr>
            </w:pPr>
          </w:p>
        </w:tc>
      </w:tr>
      <w:tr w:rsidR="000B5B4D" w:rsidTr="002D093B">
        <w:tc>
          <w:tcPr>
            <w:tcW w:w="9776" w:type="dxa"/>
            <w:shd w:val="clear" w:color="auto" w:fill="E36C09"/>
          </w:tcPr>
          <w:p w:rsidR="000B5B4D" w:rsidRDefault="006E3B97" w:rsidP="002D093B">
            <w:pPr>
              <w:numPr>
                <w:ilvl w:val="0"/>
                <w:numId w:val="9"/>
              </w:numPr>
              <w:ind w:left="426"/>
              <w:jc w:val="both"/>
              <w:rPr>
                <w:rFonts w:ascii="Arial" w:eastAsia="Arial" w:hAnsi="Arial" w:cs="Arial"/>
                <w:b/>
                <w:bCs/>
                <w:color w:val="FFFFFF"/>
                <w:sz w:val="22"/>
                <w:szCs w:val="22"/>
              </w:rPr>
            </w:pPr>
            <w:r>
              <w:rPr>
                <w:rFonts w:ascii="Arial" w:eastAsia="Arial" w:hAnsi="Arial" w:cs="Arial"/>
                <w:b/>
                <w:bCs/>
                <w:color w:val="FFFFFF"/>
                <w:sz w:val="22"/>
                <w:szCs w:val="22"/>
              </w:rPr>
              <w:t>DA DOTAÇÃO ORÇAMENTÁRIA</w:t>
            </w:r>
          </w:p>
        </w:tc>
      </w:tr>
      <w:tr w:rsidR="000B5B4D" w:rsidTr="002D093B">
        <w:trPr>
          <w:trHeight w:val="3279"/>
        </w:trPr>
        <w:tc>
          <w:tcPr>
            <w:tcW w:w="9776" w:type="dxa"/>
            <w:shd w:val="clear" w:color="auto" w:fill="auto"/>
          </w:tcPr>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0B5B4D" w:rsidRDefault="000B5B4D" w:rsidP="002D093B">
            <w:pPr>
              <w:ind w:left="447"/>
              <w:jc w:val="both"/>
              <w:rPr>
                <w:rFonts w:ascii="Arial" w:eastAsia="Arial" w:hAnsi="Arial" w:cs="Arial"/>
                <w:color w:val="000000"/>
                <w:sz w:val="22"/>
                <w:szCs w:val="22"/>
              </w:rPr>
            </w:pPr>
          </w:p>
          <w:p w:rsidR="000B5B4D" w:rsidRDefault="006E3B97" w:rsidP="002D093B">
            <w:pPr>
              <w:ind w:left="447"/>
              <w:jc w:val="both"/>
              <w:rPr>
                <w:rFonts w:ascii="Arial" w:eastAsia="Arial" w:hAnsi="Arial" w:cs="Arial"/>
                <w:color w:val="000000"/>
                <w:sz w:val="22"/>
                <w:szCs w:val="22"/>
              </w:rPr>
            </w:pPr>
            <w:r>
              <w:rPr>
                <w:rFonts w:ascii="Arial" w:eastAsia="Arial" w:hAnsi="Arial" w:cs="Arial"/>
                <w:color w:val="000000"/>
                <w:sz w:val="22"/>
                <w:szCs w:val="22"/>
              </w:rPr>
              <w:t>A contratação será atendida pela seguinte dotação:</w:t>
            </w:r>
          </w:p>
          <w:p w:rsidR="000B5B4D" w:rsidRDefault="000B5B4D" w:rsidP="002D093B">
            <w:pPr>
              <w:ind w:left="447"/>
              <w:jc w:val="both"/>
              <w:rPr>
                <w:rFonts w:ascii="Arial" w:eastAsia="Arial" w:hAnsi="Arial" w:cs="Arial"/>
                <w:sz w:val="22"/>
                <w:szCs w:val="22"/>
              </w:rPr>
            </w:pPr>
          </w:p>
          <w:tbl>
            <w:tblPr>
              <w:tblStyle w:val="afa"/>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15"/>
              <w:gridCol w:w="1395"/>
              <w:gridCol w:w="1710"/>
              <w:gridCol w:w="1245"/>
              <w:gridCol w:w="2085"/>
              <w:gridCol w:w="1380"/>
            </w:tblGrid>
            <w:tr w:rsidR="000B5B4D">
              <w:trPr>
                <w:trHeight w:val="360"/>
              </w:trPr>
              <w:tc>
                <w:tcPr>
                  <w:tcW w:w="1815" w:type="dxa"/>
                  <w:tcBorders>
                    <w:right w:val="single" w:sz="4" w:space="0" w:color="000000"/>
                  </w:tcBorders>
                  <w:shd w:val="clear" w:color="auto" w:fill="E36C09"/>
                </w:tcPr>
                <w:p w:rsidR="000B5B4D" w:rsidRDefault="006E3B97" w:rsidP="00C64CE5">
                  <w:pPr>
                    <w:framePr w:hSpace="141" w:wrap="around" w:vAnchor="text" w:hAnchor="text" w:x="-147"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1395" w:type="dxa"/>
                  <w:tcBorders>
                    <w:left w:val="single" w:sz="4" w:space="0" w:color="000000"/>
                  </w:tcBorders>
                  <w:shd w:val="clear" w:color="auto" w:fill="E36C09"/>
                </w:tcPr>
                <w:p w:rsidR="000B5B4D" w:rsidRDefault="006E3B97" w:rsidP="00C64CE5">
                  <w:pPr>
                    <w:framePr w:hSpace="141" w:wrap="around" w:vAnchor="text" w:hAnchor="text" w:x="-147"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710" w:type="dxa"/>
                  <w:shd w:val="clear" w:color="auto" w:fill="E36C09"/>
                </w:tcPr>
                <w:p w:rsidR="000B5B4D" w:rsidRDefault="006E3B97" w:rsidP="00C64CE5">
                  <w:pPr>
                    <w:framePr w:hSpace="141" w:wrap="around" w:vAnchor="text" w:hAnchor="text" w:x="-147"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245" w:type="dxa"/>
                  <w:shd w:val="clear" w:color="auto" w:fill="E36C09"/>
                </w:tcPr>
                <w:p w:rsidR="000B5B4D" w:rsidRDefault="006E3B97" w:rsidP="00C64CE5">
                  <w:pPr>
                    <w:framePr w:hSpace="141" w:wrap="around" w:vAnchor="text" w:hAnchor="text" w:x="-147"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2085" w:type="dxa"/>
                  <w:shd w:val="clear" w:color="auto" w:fill="E36C09"/>
                </w:tcPr>
                <w:p w:rsidR="000B5B4D" w:rsidRDefault="006E3B97" w:rsidP="00C64CE5">
                  <w:pPr>
                    <w:framePr w:hSpace="141" w:wrap="around" w:vAnchor="text" w:hAnchor="text" w:x="-147"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380" w:type="dxa"/>
                  <w:shd w:val="clear" w:color="auto" w:fill="E36C09"/>
                </w:tcPr>
                <w:p w:rsidR="000B5B4D" w:rsidRDefault="006E3B97" w:rsidP="00C64CE5">
                  <w:pPr>
                    <w:framePr w:hSpace="141" w:wrap="around" w:vAnchor="text" w:hAnchor="text" w:x="-147"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p w:rsidR="000B5B4D" w:rsidRDefault="000B5B4D" w:rsidP="00C64CE5">
                  <w:pPr>
                    <w:framePr w:hSpace="141" w:wrap="around" w:vAnchor="text" w:hAnchor="text" w:x="-147" w:y="1"/>
                    <w:pBdr>
                      <w:top w:val="nil"/>
                      <w:left w:val="nil"/>
                      <w:bottom w:val="nil"/>
                      <w:right w:val="nil"/>
                      <w:between w:val="nil"/>
                    </w:pBdr>
                    <w:jc w:val="center"/>
                    <w:rPr>
                      <w:rFonts w:ascii="Arial" w:eastAsia="Arial" w:hAnsi="Arial" w:cs="Arial"/>
                      <w:color w:val="FFFFFF"/>
                      <w:sz w:val="22"/>
                      <w:szCs w:val="22"/>
                    </w:rPr>
                  </w:pPr>
                </w:p>
              </w:tc>
            </w:tr>
            <w:tr w:rsidR="000B5B4D">
              <w:trPr>
                <w:trHeight w:val="272"/>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Turismo</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193</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0204</w:t>
                  </w:r>
                </w:p>
              </w:tc>
              <w:tc>
                <w:tcPr>
                  <w:tcW w:w="1245" w:type="dxa"/>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spacing w:before="200" w:after="240"/>
                    <w:jc w:val="center"/>
                    <w:rPr>
                      <w:rFonts w:ascii="Arial" w:eastAsia="Arial" w:hAnsi="Arial" w:cs="Arial"/>
                      <w:b/>
                      <w:bCs/>
                      <w:color w:val="000000"/>
                      <w:sz w:val="22"/>
                      <w:szCs w:val="22"/>
                    </w:rPr>
                  </w:pPr>
                  <w:r>
                    <w:rPr>
                      <w:rFonts w:ascii="Arial" w:eastAsia="Arial" w:hAnsi="Arial" w:cs="Arial"/>
                      <w:sz w:val="22"/>
                      <w:szCs w:val="22"/>
                    </w:rPr>
                    <w:t>23 695 0005 2352</w:t>
                  </w:r>
                </w:p>
              </w:tc>
              <w:tc>
                <w:tcPr>
                  <w:tcW w:w="1380" w:type="dxa"/>
                  <w:shd w:val="clear" w:color="auto" w:fill="auto"/>
                </w:tcPr>
                <w:p w:rsidR="000B5B4D" w:rsidRDefault="006E3B97" w:rsidP="00C64CE5">
                  <w:pPr>
                    <w:framePr w:hSpace="141" w:wrap="around" w:vAnchor="text" w:hAnchor="text" w:x="-147" w:y="1"/>
                    <w:spacing w:before="200" w:after="240"/>
                    <w:jc w:val="center"/>
                    <w:rPr>
                      <w:rFonts w:ascii="Arial" w:eastAsia="Arial" w:hAnsi="Arial" w:cs="Arial"/>
                      <w:color w:val="000000"/>
                      <w:sz w:val="22"/>
                      <w:szCs w:val="22"/>
                    </w:rPr>
                  </w:pPr>
                  <w:r>
                    <w:rPr>
                      <w:rFonts w:ascii="Arial" w:eastAsia="Arial" w:hAnsi="Arial" w:cs="Arial"/>
                      <w:sz w:val="22"/>
                      <w:szCs w:val="22"/>
                    </w:rPr>
                    <w:t>3.3.90.39.00</w:t>
                  </w:r>
                </w:p>
              </w:tc>
            </w:tr>
            <w:tr w:rsidR="000B5B4D">
              <w:trPr>
                <w:trHeight w:val="409"/>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Cultura</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208</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020205</w:t>
                  </w:r>
                </w:p>
              </w:tc>
              <w:tc>
                <w:tcPr>
                  <w:tcW w:w="1245" w:type="dxa"/>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13 392 0007 2230</w:t>
                  </w:r>
                </w:p>
              </w:tc>
              <w:tc>
                <w:tcPr>
                  <w:tcW w:w="138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3.3.90.39.00</w:t>
                  </w:r>
                </w:p>
              </w:tc>
            </w:tr>
            <w:tr w:rsidR="000B5B4D">
              <w:trPr>
                <w:trHeight w:val="277"/>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Cultura</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210</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020205</w:t>
                  </w:r>
                </w:p>
              </w:tc>
              <w:tc>
                <w:tcPr>
                  <w:tcW w:w="1245" w:type="dxa"/>
                </w:tcPr>
                <w:p w:rsidR="000B5B4D" w:rsidRDefault="006E3B97" w:rsidP="00C64CE5">
                  <w:pPr>
                    <w:framePr w:hSpace="141" w:wrap="around" w:vAnchor="text" w:hAnchor="text" w:x="-147" w:y="1"/>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spacing w:before="200" w:line="233" w:lineRule="auto"/>
                    <w:jc w:val="center"/>
                    <w:rPr>
                      <w:rFonts w:ascii="Arial" w:eastAsia="Arial" w:hAnsi="Arial" w:cs="Arial"/>
                      <w:color w:val="000000"/>
                      <w:sz w:val="22"/>
                      <w:szCs w:val="22"/>
                    </w:rPr>
                  </w:pPr>
                  <w:r>
                    <w:rPr>
                      <w:rFonts w:ascii="Arial" w:eastAsia="Arial" w:hAnsi="Arial" w:cs="Arial"/>
                      <w:sz w:val="22"/>
                      <w:szCs w:val="22"/>
                    </w:rPr>
                    <w:t>13 392 0007 2230</w:t>
                  </w:r>
                </w:p>
              </w:tc>
              <w:tc>
                <w:tcPr>
                  <w:tcW w:w="1380" w:type="dxa"/>
                  <w:shd w:val="clear" w:color="auto" w:fill="auto"/>
                </w:tcPr>
                <w:p w:rsidR="000B5B4D" w:rsidRDefault="006E3B97" w:rsidP="00C64CE5">
                  <w:pPr>
                    <w:framePr w:hSpace="141" w:wrap="around" w:vAnchor="text" w:hAnchor="text" w:x="-147" w:y="1"/>
                    <w:spacing w:before="200" w:line="233" w:lineRule="auto"/>
                    <w:jc w:val="center"/>
                    <w:rPr>
                      <w:rFonts w:ascii="Arial" w:eastAsia="Arial" w:hAnsi="Arial" w:cs="Arial"/>
                      <w:color w:val="000000"/>
                      <w:sz w:val="22"/>
                      <w:szCs w:val="22"/>
                    </w:rPr>
                  </w:pPr>
                  <w:r>
                    <w:rPr>
                      <w:rFonts w:ascii="Arial" w:eastAsia="Arial" w:hAnsi="Arial" w:cs="Arial"/>
                      <w:sz w:val="22"/>
                      <w:szCs w:val="22"/>
                    </w:rPr>
                    <w:t>3.3.90.39.00</w:t>
                  </w:r>
                </w:p>
              </w:tc>
            </w:tr>
            <w:tr w:rsidR="000B5B4D">
              <w:trPr>
                <w:trHeight w:val="380"/>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Esporte</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234</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ind w:left="177"/>
                    <w:jc w:val="center"/>
                    <w:rPr>
                      <w:rFonts w:ascii="Arial" w:eastAsia="Arial" w:hAnsi="Arial" w:cs="Arial"/>
                      <w:color w:val="000000"/>
                      <w:sz w:val="22"/>
                      <w:szCs w:val="22"/>
                    </w:rPr>
                  </w:pPr>
                  <w:r>
                    <w:rPr>
                      <w:rFonts w:ascii="Arial" w:eastAsia="Arial" w:hAnsi="Arial" w:cs="Arial"/>
                      <w:sz w:val="22"/>
                      <w:szCs w:val="22"/>
                    </w:rPr>
                    <w:t>0206</w:t>
                  </w:r>
                </w:p>
              </w:tc>
              <w:tc>
                <w:tcPr>
                  <w:tcW w:w="1245" w:type="dxa"/>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 xml:space="preserve">27 812 0008 2234 </w:t>
                  </w:r>
                </w:p>
              </w:tc>
              <w:tc>
                <w:tcPr>
                  <w:tcW w:w="1380" w:type="dxa"/>
                  <w:shd w:val="clear" w:color="auto" w:fill="auto"/>
                </w:tcPr>
                <w:p w:rsidR="000B5B4D" w:rsidRDefault="006E3B97" w:rsidP="00C64CE5">
                  <w:pPr>
                    <w:framePr w:hSpace="141" w:wrap="around" w:vAnchor="text" w:hAnchor="text" w:x="-147" w:y="1"/>
                    <w:spacing w:before="200" w:after="240" w:line="233" w:lineRule="auto"/>
                    <w:jc w:val="center"/>
                    <w:rPr>
                      <w:rFonts w:ascii="Arial" w:eastAsia="Arial" w:hAnsi="Arial" w:cs="Arial"/>
                      <w:sz w:val="22"/>
                      <w:szCs w:val="22"/>
                    </w:rPr>
                  </w:pPr>
                  <w:r>
                    <w:rPr>
                      <w:rFonts w:ascii="Arial" w:eastAsia="Arial" w:hAnsi="Arial" w:cs="Arial"/>
                      <w:sz w:val="22"/>
                      <w:szCs w:val="22"/>
                    </w:rPr>
                    <w:t>3.3.90.39.00</w:t>
                  </w:r>
                </w:p>
              </w:tc>
            </w:tr>
            <w:tr w:rsidR="000B5B4D">
              <w:trPr>
                <w:trHeight w:val="277"/>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Educação</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354</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020902</w:t>
                  </w:r>
                </w:p>
              </w:tc>
              <w:tc>
                <w:tcPr>
                  <w:tcW w:w="1245" w:type="dxa"/>
                </w:tcPr>
                <w:p w:rsidR="000B5B4D" w:rsidRDefault="006E3B97" w:rsidP="00C64CE5">
                  <w:pPr>
                    <w:framePr w:hSpace="141" w:wrap="around" w:vAnchor="text" w:hAnchor="text" w:x="-147" w:y="1"/>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12 361 0015 2108</w:t>
                  </w:r>
                </w:p>
              </w:tc>
              <w:tc>
                <w:tcPr>
                  <w:tcW w:w="138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3.3.90.39.00</w:t>
                  </w:r>
                </w:p>
              </w:tc>
            </w:tr>
            <w:tr w:rsidR="000B5B4D">
              <w:trPr>
                <w:trHeight w:val="252"/>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jc w:val="center"/>
                    <w:rPr>
                      <w:rFonts w:ascii="Arial" w:eastAsia="Arial" w:hAnsi="Arial" w:cs="Arial"/>
                      <w:b/>
                      <w:bCs/>
                      <w:color w:val="000000"/>
                      <w:sz w:val="22"/>
                      <w:szCs w:val="22"/>
                    </w:rPr>
                  </w:pPr>
                  <w:r>
                    <w:rPr>
                      <w:rFonts w:ascii="Arial" w:eastAsia="Arial" w:hAnsi="Arial" w:cs="Arial"/>
                      <w:b/>
                      <w:bCs/>
                      <w:sz w:val="22"/>
                      <w:szCs w:val="22"/>
                    </w:rPr>
                    <w:t>Assistência</w:t>
                  </w:r>
                  <w:r>
                    <w:rPr>
                      <w:rFonts w:ascii="Arial" w:eastAsia="Arial" w:hAnsi="Arial" w:cs="Arial"/>
                      <w:b/>
                      <w:bCs/>
                      <w:color w:val="000000"/>
                      <w:sz w:val="22"/>
                      <w:szCs w:val="22"/>
                    </w:rPr>
                    <w:t xml:space="preserve"> Social</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rPr>
                      <w:rFonts w:ascii="Arial" w:eastAsia="Arial" w:hAnsi="Arial" w:cs="Arial"/>
                      <w:color w:val="000000"/>
                      <w:sz w:val="22"/>
                      <w:szCs w:val="22"/>
                    </w:rPr>
                  </w:pPr>
                  <w:r>
                    <w:rPr>
                      <w:rFonts w:ascii="Arial" w:eastAsia="Arial" w:hAnsi="Arial" w:cs="Arial"/>
                      <w:sz w:val="22"/>
                      <w:szCs w:val="22"/>
                    </w:rPr>
                    <w:t>Centro de custo: 092</w:t>
                  </w:r>
                </w:p>
              </w:tc>
              <w:tc>
                <w:tcPr>
                  <w:tcW w:w="1710"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ind w:left="177"/>
                    <w:jc w:val="center"/>
                    <w:rPr>
                      <w:rFonts w:ascii="Arial" w:eastAsia="Arial" w:hAnsi="Arial" w:cs="Arial"/>
                      <w:color w:val="000000"/>
                      <w:sz w:val="22"/>
                      <w:szCs w:val="22"/>
                    </w:rPr>
                  </w:pPr>
                </w:p>
              </w:tc>
              <w:tc>
                <w:tcPr>
                  <w:tcW w:w="1245" w:type="dxa"/>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p>
              </w:tc>
              <w:tc>
                <w:tcPr>
                  <w:tcW w:w="2085"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p>
              </w:tc>
              <w:tc>
                <w:tcPr>
                  <w:tcW w:w="1380"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rPr>
                  </w:pPr>
                </w:p>
              </w:tc>
            </w:tr>
            <w:tr w:rsidR="000B5B4D">
              <w:trPr>
                <w:trHeight w:val="252"/>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proofErr w:type="spellStart"/>
                  <w:r>
                    <w:rPr>
                      <w:rFonts w:ascii="Arial" w:eastAsia="Arial" w:hAnsi="Arial" w:cs="Arial"/>
                      <w:b/>
                      <w:bCs/>
                      <w:color w:val="000000"/>
                      <w:sz w:val="22"/>
                      <w:szCs w:val="22"/>
                    </w:rPr>
                    <w:t>Saude</w:t>
                  </w:r>
                  <w:proofErr w:type="spellEnd"/>
                </w:p>
              </w:tc>
              <w:tc>
                <w:tcPr>
                  <w:tcW w:w="1395" w:type="dxa"/>
                  <w:tcBorders>
                    <w:lef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ind w:left="177"/>
                    <w:jc w:val="center"/>
                    <w:rPr>
                      <w:rFonts w:ascii="Arial" w:eastAsia="Arial" w:hAnsi="Arial" w:cs="Arial"/>
                      <w:color w:val="000000"/>
                      <w:sz w:val="22"/>
                      <w:szCs w:val="22"/>
                    </w:rPr>
                  </w:pPr>
                  <w:r>
                    <w:rPr>
                      <w:rFonts w:ascii="Arial" w:eastAsia="Arial" w:hAnsi="Arial" w:cs="Arial"/>
                      <w:sz w:val="22"/>
                      <w:szCs w:val="22"/>
                    </w:rPr>
                    <w:t>451</w:t>
                  </w:r>
                </w:p>
              </w:tc>
              <w:tc>
                <w:tcPr>
                  <w:tcW w:w="1710"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0210</w:t>
                  </w:r>
                </w:p>
              </w:tc>
              <w:tc>
                <w:tcPr>
                  <w:tcW w:w="1245" w:type="dxa"/>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r>
                    <w:rPr>
                      <w:rFonts w:ascii="Arial" w:eastAsia="Arial" w:hAnsi="Arial" w:cs="Arial"/>
                      <w:sz w:val="22"/>
                      <w:szCs w:val="22"/>
                    </w:rPr>
                    <w:t>2267</w:t>
                  </w:r>
                </w:p>
              </w:tc>
              <w:tc>
                <w:tcPr>
                  <w:tcW w:w="1380" w:type="dxa"/>
                  <w:shd w:val="clear" w:color="auto" w:fill="auto"/>
                </w:tcPr>
                <w:p w:rsidR="000B5B4D" w:rsidRDefault="006E3B97" w:rsidP="00C64CE5">
                  <w:pPr>
                    <w:framePr w:hSpace="141" w:wrap="around" w:vAnchor="text" w:hAnchor="text" w:x="-147" w:y="1"/>
                    <w:spacing w:before="200" w:line="233" w:lineRule="auto"/>
                    <w:jc w:val="center"/>
                    <w:rPr>
                      <w:rFonts w:ascii="Arial" w:eastAsia="Arial" w:hAnsi="Arial" w:cs="Arial"/>
                      <w:color w:val="000000"/>
                      <w:sz w:val="22"/>
                      <w:szCs w:val="22"/>
                    </w:rPr>
                  </w:pPr>
                  <w:r>
                    <w:rPr>
                      <w:rFonts w:ascii="Arial" w:eastAsia="Arial" w:hAnsi="Arial" w:cs="Arial"/>
                      <w:sz w:val="22"/>
                      <w:szCs w:val="22"/>
                    </w:rPr>
                    <w:t>3.3.90.39.00</w:t>
                  </w:r>
                </w:p>
              </w:tc>
            </w:tr>
            <w:tr w:rsidR="000B5B4D">
              <w:trPr>
                <w:trHeight w:val="252"/>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jc w:val="center"/>
                    <w:rPr>
                      <w:rFonts w:ascii="Arial" w:eastAsia="Arial" w:hAnsi="Arial" w:cs="Arial"/>
                      <w:b/>
                      <w:bCs/>
                      <w:color w:val="000000"/>
                      <w:sz w:val="22"/>
                      <w:szCs w:val="22"/>
                    </w:rPr>
                  </w:pPr>
                  <w:r>
                    <w:rPr>
                      <w:rFonts w:ascii="Arial" w:eastAsia="Arial" w:hAnsi="Arial" w:cs="Arial"/>
                      <w:b/>
                      <w:bCs/>
                      <w:color w:val="000000"/>
                      <w:sz w:val="22"/>
                      <w:szCs w:val="22"/>
                    </w:rPr>
                    <w:t>Desenvolvimento Rural, Agrícola e Meio Ambiente</w:t>
                  </w:r>
                </w:p>
                <w:p w:rsidR="000B5B4D" w:rsidRDefault="000B5B4D" w:rsidP="00C64CE5">
                  <w:pPr>
                    <w:framePr w:hSpace="141" w:wrap="around" w:vAnchor="text" w:hAnchor="text" w:x="-147" w:y="1"/>
                    <w:pBdr>
                      <w:top w:val="nil"/>
                      <w:left w:val="nil"/>
                      <w:bottom w:val="nil"/>
                      <w:right w:val="nil"/>
                      <w:between w:val="nil"/>
                    </w:pBdr>
                    <w:spacing w:before="200"/>
                    <w:jc w:val="center"/>
                    <w:rPr>
                      <w:rFonts w:ascii="Arial" w:eastAsia="Arial" w:hAnsi="Arial" w:cs="Arial"/>
                      <w:b/>
                      <w:bCs/>
                      <w:sz w:val="22"/>
                      <w:szCs w:val="22"/>
                    </w:rPr>
                  </w:pPr>
                </w:p>
              </w:tc>
              <w:tc>
                <w:tcPr>
                  <w:tcW w:w="1395" w:type="dxa"/>
                  <w:tcBorders>
                    <w:left w:val="single" w:sz="4" w:space="0" w:color="000000"/>
                  </w:tcBorders>
                  <w:shd w:val="clear" w:color="auto" w:fill="auto"/>
                </w:tcPr>
                <w:p w:rsidR="000B5B4D" w:rsidRDefault="006E3B97" w:rsidP="00C64CE5">
                  <w:pPr>
                    <w:framePr w:hSpace="141" w:wrap="around" w:vAnchor="text" w:hAnchor="text" w:x="-147" w:y="1"/>
                    <w:spacing w:before="200" w:line="360" w:lineRule="auto"/>
                    <w:ind w:left="177"/>
                    <w:jc w:val="center"/>
                    <w:rPr>
                      <w:rFonts w:ascii="Arial" w:eastAsia="Arial" w:hAnsi="Arial" w:cs="Arial"/>
                      <w:sz w:val="22"/>
                      <w:szCs w:val="22"/>
                    </w:rPr>
                  </w:pPr>
                  <w:r>
                    <w:rPr>
                      <w:rFonts w:ascii="Arial" w:eastAsia="Arial" w:hAnsi="Arial" w:cs="Arial"/>
                      <w:sz w:val="22"/>
                      <w:szCs w:val="22"/>
                    </w:rPr>
                    <w:t>603</w:t>
                  </w:r>
                </w:p>
              </w:tc>
              <w:tc>
                <w:tcPr>
                  <w:tcW w:w="1710" w:type="dxa"/>
                  <w:shd w:val="clear" w:color="auto" w:fill="auto"/>
                </w:tcPr>
                <w:p w:rsidR="000B5B4D" w:rsidRDefault="006E3B97" w:rsidP="00C64CE5">
                  <w:pPr>
                    <w:framePr w:hSpace="141" w:wrap="around" w:vAnchor="text" w:hAnchor="text" w:x="-147" w:y="1"/>
                    <w:spacing w:before="200" w:line="233" w:lineRule="auto"/>
                    <w:ind w:left="177"/>
                    <w:jc w:val="center"/>
                    <w:rPr>
                      <w:rFonts w:ascii="Arial" w:eastAsia="Arial" w:hAnsi="Arial" w:cs="Arial"/>
                      <w:sz w:val="22"/>
                      <w:szCs w:val="22"/>
                    </w:rPr>
                  </w:pPr>
                  <w:r>
                    <w:rPr>
                      <w:rFonts w:ascii="Arial" w:eastAsia="Arial" w:hAnsi="Arial" w:cs="Arial"/>
                      <w:sz w:val="22"/>
                      <w:szCs w:val="22"/>
                    </w:rPr>
                    <w:t>0211</w:t>
                  </w:r>
                </w:p>
              </w:tc>
              <w:tc>
                <w:tcPr>
                  <w:tcW w:w="1245" w:type="dxa"/>
                </w:tcPr>
                <w:p w:rsidR="000B5B4D" w:rsidRDefault="006E3B97" w:rsidP="00C64CE5">
                  <w:pPr>
                    <w:framePr w:hSpace="141" w:wrap="around" w:vAnchor="text" w:hAnchor="text" w:x="-147" w:y="1"/>
                    <w:spacing w:before="200" w:line="233" w:lineRule="auto"/>
                    <w:jc w:val="center"/>
                    <w:rPr>
                      <w:rFonts w:ascii="Arial" w:eastAsia="Arial" w:hAnsi="Arial" w:cs="Arial"/>
                      <w:sz w:val="22"/>
                      <w:szCs w:val="22"/>
                    </w:rPr>
                  </w:pPr>
                  <w:r>
                    <w:rPr>
                      <w:rFonts w:ascii="Arial" w:eastAsia="Arial" w:hAnsi="Arial" w:cs="Arial"/>
                      <w:sz w:val="22"/>
                      <w:szCs w:val="22"/>
                    </w:rPr>
                    <w:t>1500</w:t>
                  </w:r>
                </w:p>
              </w:tc>
              <w:tc>
                <w:tcPr>
                  <w:tcW w:w="2085" w:type="dxa"/>
                  <w:shd w:val="clear" w:color="auto" w:fill="auto"/>
                </w:tcPr>
                <w:p w:rsidR="000B5B4D" w:rsidRDefault="006E3B97" w:rsidP="00C64CE5">
                  <w:pPr>
                    <w:framePr w:hSpace="141" w:wrap="around" w:vAnchor="text" w:hAnchor="text" w:x="-147" w:y="1"/>
                    <w:spacing w:before="200" w:line="233" w:lineRule="auto"/>
                    <w:jc w:val="center"/>
                    <w:rPr>
                      <w:rFonts w:ascii="Arial" w:eastAsia="Arial" w:hAnsi="Arial" w:cs="Arial"/>
                      <w:sz w:val="22"/>
                      <w:szCs w:val="22"/>
                    </w:rPr>
                  </w:pPr>
                  <w:r>
                    <w:rPr>
                      <w:rFonts w:ascii="Arial" w:eastAsia="Arial" w:hAnsi="Arial" w:cs="Arial"/>
                      <w:sz w:val="22"/>
                      <w:szCs w:val="22"/>
                    </w:rPr>
                    <w:t xml:space="preserve">20 606 0012 1411 </w:t>
                  </w:r>
                </w:p>
              </w:tc>
              <w:tc>
                <w:tcPr>
                  <w:tcW w:w="1380" w:type="dxa"/>
                  <w:shd w:val="clear" w:color="auto" w:fill="auto"/>
                </w:tcPr>
                <w:p w:rsidR="000B5B4D" w:rsidRDefault="006E3B97" w:rsidP="00C64CE5">
                  <w:pPr>
                    <w:framePr w:hSpace="141" w:wrap="around" w:vAnchor="text" w:hAnchor="text" w:x="-147" w:y="1"/>
                    <w:spacing w:before="200" w:line="233" w:lineRule="auto"/>
                    <w:jc w:val="center"/>
                    <w:rPr>
                      <w:rFonts w:ascii="Arial" w:eastAsia="Arial" w:hAnsi="Arial" w:cs="Arial"/>
                      <w:sz w:val="22"/>
                      <w:szCs w:val="22"/>
                    </w:rPr>
                  </w:pPr>
                  <w:r>
                    <w:rPr>
                      <w:rFonts w:ascii="Arial" w:eastAsia="Arial" w:hAnsi="Arial" w:cs="Arial"/>
                      <w:sz w:val="22"/>
                      <w:szCs w:val="22"/>
                    </w:rPr>
                    <w:t>3.3.90.39.00</w:t>
                  </w:r>
                </w:p>
              </w:tc>
            </w:tr>
            <w:tr w:rsidR="000B5B4D">
              <w:trPr>
                <w:trHeight w:val="252"/>
              </w:trPr>
              <w:tc>
                <w:tcPr>
                  <w:tcW w:w="1815" w:type="dxa"/>
                  <w:tcBorders>
                    <w:right w:val="single" w:sz="4" w:space="0" w:color="000000"/>
                  </w:tcBorders>
                  <w:shd w:val="clear" w:color="auto" w:fill="auto"/>
                </w:tcPr>
                <w:p w:rsidR="000B5B4D" w:rsidRDefault="006E3B97" w:rsidP="00C64CE5">
                  <w:pPr>
                    <w:framePr w:hSpace="141" w:wrap="around" w:vAnchor="text" w:hAnchor="text" w:x="-147" w:y="1"/>
                    <w:pBdr>
                      <w:top w:val="nil"/>
                      <w:left w:val="nil"/>
                      <w:bottom w:val="nil"/>
                      <w:right w:val="nil"/>
                      <w:between w:val="nil"/>
                    </w:pBdr>
                    <w:spacing w:before="200"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Governo</w:t>
                  </w:r>
                </w:p>
              </w:tc>
              <w:tc>
                <w:tcPr>
                  <w:tcW w:w="1395" w:type="dxa"/>
                  <w:tcBorders>
                    <w:left w:val="single" w:sz="4" w:space="0" w:color="000000"/>
                  </w:tcBorders>
                  <w:shd w:val="clear" w:color="auto" w:fill="auto"/>
                </w:tcPr>
                <w:p w:rsidR="000B5B4D" w:rsidRDefault="006E3B97" w:rsidP="00C64CE5">
                  <w:pPr>
                    <w:framePr w:hSpace="141" w:wrap="around" w:vAnchor="text" w:hAnchor="text" w:x="-147" w:y="1"/>
                    <w:spacing w:before="200" w:line="360" w:lineRule="auto"/>
                    <w:ind w:left="177"/>
                    <w:rPr>
                      <w:rFonts w:ascii="Arial" w:eastAsia="Arial" w:hAnsi="Arial" w:cs="Arial"/>
                      <w:sz w:val="22"/>
                      <w:szCs w:val="22"/>
                    </w:rPr>
                  </w:pPr>
                  <w:r>
                    <w:rPr>
                      <w:rFonts w:ascii="Arial" w:eastAsia="Arial" w:hAnsi="Arial" w:cs="Arial"/>
                      <w:sz w:val="22"/>
                      <w:szCs w:val="22"/>
                    </w:rPr>
                    <w:t>Centro de custo: 02</w:t>
                  </w:r>
                </w:p>
              </w:tc>
              <w:tc>
                <w:tcPr>
                  <w:tcW w:w="1710"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ind w:left="177"/>
                    <w:jc w:val="center"/>
                    <w:rPr>
                      <w:rFonts w:ascii="Arial" w:eastAsia="Arial" w:hAnsi="Arial" w:cs="Arial"/>
                      <w:color w:val="000000"/>
                      <w:sz w:val="22"/>
                      <w:szCs w:val="22"/>
                    </w:rPr>
                  </w:pPr>
                </w:p>
              </w:tc>
              <w:tc>
                <w:tcPr>
                  <w:tcW w:w="1245" w:type="dxa"/>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p>
              </w:tc>
              <w:tc>
                <w:tcPr>
                  <w:tcW w:w="2085"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p>
              </w:tc>
              <w:tc>
                <w:tcPr>
                  <w:tcW w:w="1380" w:type="dxa"/>
                  <w:shd w:val="clear" w:color="auto" w:fill="auto"/>
                </w:tcPr>
                <w:p w:rsidR="000B5B4D" w:rsidRDefault="000B5B4D" w:rsidP="00C64CE5">
                  <w:pPr>
                    <w:framePr w:hSpace="141" w:wrap="around" w:vAnchor="text" w:hAnchor="text" w:x="-147" w:y="1"/>
                    <w:pBdr>
                      <w:top w:val="nil"/>
                      <w:left w:val="nil"/>
                      <w:bottom w:val="nil"/>
                      <w:right w:val="nil"/>
                      <w:between w:val="nil"/>
                    </w:pBdr>
                    <w:spacing w:before="200" w:line="233" w:lineRule="auto"/>
                    <w:jc w:val="center"/>
                    <w:rPr>
                      <w:rFonts w:ascii="Arial" w:eastAsia="Arial" w:hAnsi="Arial" w:cs="Arial"/>
                      <w:color w:val="000000"/>
                      <w:sz w:val="22"/>
                      <w:szCs w:val="22"/>
                    </w:rPr>
                  </w:pPr>
                </w:p>
              </w:tc>
            </w:tr>
          </w:tbl>
          <w:p w:rsidR="000B5B4D" w:rsidRDefault="000B5B4D" w:rsidP="002D093B">
            <w:pPr>
              <w:jc w:val="both"/>
              <w:rPr>
                <w:rFonts w:ascii="Arial" w:eastAsia="Arial" w:hAnsi="Arial" w:cs="Arial"/>
                <w:sz w:val="22"/>
                <w:szCs w:val="22"/>
              </w:rPr>
            </w:pPr>
          </w:p>
          <w:p w:rsidR="000B5B4D" w:rsidRDefault="000B5B4D" w:rsidP="002D093B">
            <w:pPr>
              <w:jc w:val="both"/>
              <w:rPr>
                <w:rFonts w:ascii="Arial" w:eastAsia="Arial" w:hAnsi="Arial" w:cs="Arial"/>
                <w:sz w:val="22"/>
                <w:szCs w:val="22"/>
              </w:rPr>
            </w:pPr>
          </w:p>
          <w:p w:rsidR="000B5B4D" w:rsidRDefault="006E3B97" w:rsidP="002D093B">
            <w:pPr>
              <w:spacing w:line="276" w:lineRule="auto"/>
              <w:ind w:left="447"/>
              <w:jc w:val="both"/>
              <w:rPr>
                <w:rFonts w:ascii="Arial" w:eastAsia="Arial" w:hAnsi="Arial" w:cs="Arial"/>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tc>
      </w:tr>
    </w:tbl>
    <w:p w:rsidR="000B5B4D" w:rsidRDefault="000B5B4D">
      <w:pPr>
        <w:jc w:val="right"/>
        <w:rPr>
          <w:rFonts w:ascii="Arial" w:eastAsia="Arial" w:hAnsi="Arial" w:cs="Arial"/>
          <w:sz w:val="22"/>
          <w:szCs w:val="22"/>
        </w:rPr>
      </w:pPr>
    </w:p>
    <w:p w:rsidR="000B5B4D" w:rsidRDefault="000B5B4D">
      <w:pPr>
        <w:jc w:val="right"/>
        <w:rPr>
          <w:rFonts w:ascii="Arial" w:eastAsia="Arial" w:hAnsi="Arial" w:cs="Arial"/>
          <w:sz w:val="22"/>
          <w:szCs w:val="22"/>
        </w:rPr>
      </w:pPr>
    </w:p>
    <w:p w:rsidR="000B5B4D" w:rsidRDefault="000B5B4D">
      <w:pPr>
        <w:jc w:val="right"/>
        <w:rPr>
          <w:rFonts w:ascii="Arial" w:eastAsia="Arial" w:hAnsi="Arial" w:cs="Arial"/>
          <w:sz w:val="22"/>
          <w:szCs w:val="22"/>
        </w:rPr>
      </w:pPr>
    </w:p>
    <w:p w:rsidR="000B5B4D" w:rsidRDefault="006E3B97">
      <w:pPr>
        <w:ind w:left="80"/>
        <w:jc w:val="right"/>
        <w:rPr>
          <w:rFonts w:ascii="Arial" w:eastAsia="Arial" w:hAnsi="Arial" w:cs="Arial"/>
          <w:sz w:val="22"/>
          <w:szCs w:val="22"/>
        </w:rPr>
      </w:pPr>
      <w:r>
        <w:rPr>
          <w:rFonts w:ascii="Arial" w:eastAsia="Arial" w:hAnsi="Arial" w:cs="Arial"/>
          <w:sz w:val="22"/>
          <w:szCs w:val="22"/>
        </w:rPr>
        <w:t>Bueno Brandão,06 de março de 2026.</w:t>
      </w:r>
    </w:p>
    <w:p w:rsidR="000B5B4D" w:rsidRDefault="000B5B4D">
      <w:pPr>
        <w:jc w:val="right"/>
        <w:rPr>
          <w:rFonts w:ascii="Arial" w:eastAsia="Arial" w:hAnsi="Arial" w:cs="Arial"/>
          <w:sz w:val="22"/>
          <w:szCs w:val="22"/>
        </w:rPr>
      </w:pPr>
    </w:p>
    <w:p w:rsidR="000B5B4D" w:rsidRDefault="000B5B4D">
      <w:pPr>
        <w:jc w:val="center"/>
        <w:rPr>
          <w:rFonts w:ascii="Arial" w:eastAsia="Arial" w:hAnsi="Arial" w:cs="Arial"/>
          <w:sz w:val="22"/>
          <w:szCs w:val="22"/>
        </w:rPr>
      </w:pPr>
    </w:p>
    <w:p w:rsidR="000B5B4D" w:rsidRDefault="000B5B4D">
      <w:pPr>
        <w:jc w:val="center"/>
        <w:rPr>
          <w:rFonts w:ascii="Arial" w:eastAsia="Arial" w:hAnsi="Arial" w:cs="Arial"/>
          <w:sz w:val="22"/>
          <w:szCs w:val="22"/>
        </w:rPr>
      </w:pPr>
    </w:p>
    <w:p w:rsidR="000B5B4D" w:rsidRDefault="000B5B4D">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0B5B4D" w:rsidRDefault="006E3B97">
      <w:pPr>
        <w:pBdr>
          <w:top w:val="nil"/>
          <w:left w:val="nil"/>
          <w:bottom w:val="nil"/>
          <w:right w:val="nil"/>
          <w:between w:val="nil"/>
        </w:pBdr>
        <w:tabs>
          <w:tab w:val="center" w:pos="4536"/>
        </w:tabs>
        <w:jc w:val="center"/>
        <w:rPr>
          <w:rFonts w:ascii="Arial" w:eastAsia="Arial" w:hAnsi="Arial" w:cs="Arial"/>
          <w:b/>
          <w:bCs/>
          <w:color w:val="000000"/>
          <w:sz w:val="22"/>
          <w:szCs w:val="22"/>
        </w:rPr>
      </w:pPr>
      <w:bookmarkStart w:id="2" w:name="_heading=h.wscwwnrue6v7" w:colFirst="0" w:colLast="0"/>
      <w:bookmarkEnd w:id="2"/>
      <w:r>
        <w:rPr>
          <w:rFonts w:ascii="Arial" w:eastAsia="Arial" w:hAnsi="Arial" w:cs="Arial"/>
          <w:b/>
          <w:bCs/>
          <w:color w:val="000000"/>
          <w:sz w:val="22"/>
          <w:szCs w:val="22"/>
        </w:rPr>
        <w:t>___________________________________</w:t>
      </w:r>
    </w:p>
    <w:p w:rsidR="000B5B4D" w:rsidRDefault="006E3B97">
      <w:pPr>
        <w:pBdr>
          <w:top w:val="nil"/>
          <w:left w:val="nil"/>
          <w:bottom w:val="nil"/>
          <w:right w:val="nil"/>
          <w:between w:val="nil"/>
        </w:pBdr>
        <w:jc w:val="center"/>
        <w:rPr>
          <w:rFonts w:ascii="Arial" w:eastAsia="Arial" w:hAnsi="Arial" w:cs="Arial"/>
          <w:color w:val="000000"/>
          <w:sz w:val="22"/>
          <w:szCs w:val="22"/>
        </w:rPr>
      </w:pPr>
      <w:proofErr w:type="spellStart"/>
      <w:r>
        <w:rPr>
          <w:rFonts w:ascii="Arial" w:eastAsia="Arial" w:hAnsi="Arial" w:cs="Arial"/>
          <w:color w:val="000000"/>
          <w:sz w:val="22"/>
          <w:szCs w:val="22"/>
        </w:rPr>
        <w:t>Adriele</w:t>
      </w:r>
      <w:proofErr w:type="spellEnd"/>
      <w:r>
        <w:rPr>
          <w:rFonts w:ascii="Arial" w:eastAsia="Arial" w:hAnsi="Arial" w:cs="Arial"/>
          <w:color w:val="000000"/>
          <w:sz w:val="22"/>
          <w:szCs w:val="22"/>
        </w:rPr>
        <w:t xml:space="preserve"> Garcia Costa – Matrícula: 3238</w:t>
      </w:r>
    </w:p>
    <w:p w:rsidR="000B5B4D" w:rsidRDefault="006E3B97">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Chefe de Turismo</w:t>
      </w:r>
    </w:p>
    <w:p w:rsidR="000B5B4D" w:rsidRDefault="000B5B4D">
      <w:pPr>
        <w:pBdr>
          <w:top w:val="nil"/>
          <w:left w:val="nil"/>
          <w:bottom w:val="nil"/>
          <w:right w:val="nil"/>
          <w:between w:val="nil"/>
        </w:pBdr>
        <w:jc w:val="center"/>
        <w:rPr>
          <w:rFonts w:ascii="Arial" w:eastAsia="Arial" w:hAnsi="Arial" w:cs="Arial"/>
          <w:color w:val="000000"/>
          <w:sz w:val="22"/>
          <w:szCs w:val="22"/>
        </w:rPr>
      </w:pPr>
    </w:p>
    <w:p w:rsidR="000B5B4D" w:rsidRDefault="000B5B4D">
      <w:pPr>
        <w:pBdr>
          <w:top w:val="nil"/>
          <w:left w:val="nil"/>
          <w:bottom w:val="nil"/>
          <w:right w:val="nil"/>
          <w:between w:val="nil"/>
        </w:pBdr>
        <w:jc w:val="center"/>
        <w:rPr>
          <w:rFonts w:ascii="Arial" w:eastAsia="Arial" w:hAnsi="Arial" w:cs="Arial"/>
          <w:color w:val="000000"/>
          <w:sz w:val="22"/>
          <w:szCs w:val="22"/>
        </w:rPr>
      </w:pPr>
    </w:p>
    <w:p w:rsidR="000B5B4D" w:rsidRDefault="000B5B4D">
      <w:pPr>
        <w:jc w:val="center"/>
        <w:rPr>
          <w:rFonts w:ascii="Arial" w:eastAsia="Arial" w:hAnsi="Arial" w:cs="Arial"/>
          <w:b/>
          <w:bCs/>
          <w:color w:val="FF0000"/>
          <w:sz w:val="22"/>
          <w:szCs w:val="22"/>
        </w:rPr>
      </w:pPr>
    </w:p>
    <w:tbl>
      <w:tblPr>
        <w:tblStyle w:val="afb"/>
        <w:tblW w:w="86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0B5B4D">
        <w:trPr>
          <w:trHeight w:val="2320"/>
        </w:trPr>
        <w:tc>
          <w:tcPr>
            <w:tcW w:w="8614" w:type="dxa"/>
          </w:tcPr>
          <w:p w:rsidR="000B5B4D" w:rsidRDefault="006E3B97">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0B5B4D" w:rsidRDefault="000B5B4D">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sz w:val="22"/>
                <w:szCs w:val="22"/>
              </w:rPr>
            </w:pPr>
          </w:p>
          <w:p w:rsidR="000B5B4D" w:rsidRDefault="006E3B97">
            <w:pPr>
              <w:ind w:left="80"/>
              <w:rPr>
                <w:rFonts w:ascii="Arial" w:eastAsia="Arial" w:hAnsi="Arial" w:cs="Arial"/>
                <w:sz w:val="22"/>
                <w:szCs w:val="22"/>
              </w:rPr>
            </w:pPr>
            <w:r>
              <w:rPr>
                <w:rFonts w:ascii="Arial" w:eastAsia="Arial" w:hAnsi="Arial" w:cs="Arial"/>
                <w:sz w:val="22"/>
                <w:szCs w:val="22"/>
              </w:rPr>
              <w:t>Bueno Brandão, 06 de março de 2026.</w:t>
            </w:r>
          </w:p>
          <w:p w:rsidR="000B5B4D" w:rsidRDefault="000B5B4D">
            <w:pPr>
              <w:ind w:left="80"/>
              <w:rPr>
                <w:rFonts w:ascii="Arial" w:eastAsia="Arial" w:hAnsi="Arial" w:cs="Arial"/>
                <w:sz w:val="22"/>
                <w:szCs w:val="22"/>
              </w:rPr>
            </w:pPr>
          </w:p>
          <w:p w:rsidR="000B5B4D" w:rsidRDefault="000B5B4D">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0B5B4D" w:rsidRDefault="000B5B4D">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0B5B4D" w:rsidRDefault="006E3B97">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0B5B4D" w:rsidRDefault="006E3B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Douglas Augusto </w:t>
            </w:r>
            <w:proofErr w:type="spellStart"/>
            <w:r>
              <w:rPr>
                <w:rFonts w:ascii="Arial" w:eastAsia="Arial" w:hAnsi="Arial" w:cs="Arial"/>
                <w:b/>
                <w:bCs/>
                <w:color w:val="000000"/>
                <w:sz w:val="22"/>
                <w:szCs w:val="22"/>
              </w:rPr>
              <w:t>Coltri</w:t>
            </w:r>
            <w:proofErr w:type="spellEnd"/>
            <w:r>
              <w:rPr>
                <w:rFonts w:ascii="Arial" w:eastAsia="Arial" w:hAnsi="Arial" w:cs="Arial"/>
                <w:b/>
                <w:bCs/>
                <w:color w:val="000000"/>
                <w:sz w:val="22"/>
                <w:szCs w:val="22"/>
              </w:rPr>
              <w:t xml:space="preserve"> </w:t>
            </w:r>
          </w:p>
          <w:p w:rsidR="000B5B4D" w:rsidRDefault="006E3B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Secretário Municipal de Turismo </w:t>
            </w:r>
          </w:p>
          <w:p w:rsidR="000B5B4D" w:rsidRDefault="006E3B97">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Matrícula: 3182</w:t>
            </w:r>
          </w:p>
          <w:p w:rsidR="000B5B4D" w:rsidRDefault="000B5B4D">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
        </w:tc>
      </w:tr>
    </w:tbl>
    <w:p w:rsidR="000B5B4D" w:rsidRDefault="000B5B4D">
      <w:pPr>
        <w:jc w:val="center"/>
        <w:rPr>
          <w:rFonts w:ascii="Arial" w:eastAsia="Arial" w:hAnsi="Arial" w:cs="Arial"/>
          <w:b/>
          <w:bCs/>
          <w:color w:val="FF0000"/>
        </w:rPr>
      </w:pPr>
    </w:p>
    <w:p w:rsidR="000B5B4D" w:rsidRDefault="000B5B4D">
      <w:pPr>
        <w:jc w:val="center"/>
        <w:rPr>
          <w:rFonts w:ascii="Arial" w:eastAsia="Arial" w:hAnsi="Arial" w:cs="Arial"/>
          <w:b/>
          <w:bCs/>
          <w:color w:val="FF0000"/>
        </w:rPr>
      </w:pPr>
    </w:p>
    <w:p w:rsidR="000B5B4D" w:rsidRDefault="000B5B4D">
      <w:pPr>
        <w:jc w:val="center"/>
        <w:rPr>
          <w:rFonts w:ascii="Arial" w:eastAsia="Arial" w:hAnsi="Arial" w:cs="Arial"/>
          <w:b/>
          <w:bCs/>
          <w:color w:val="FF0000"/>
        </w:rPr>
      </w:pPr>
    </w:p>
    <w:tbl>
      <w:tblPr>
        <w:tblStyle w:val="afc"/>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0B5B4D">
        <w:tc>
          <w:tcPr>
            <w:tcW w:w="8494" w:type="dxa"/>
          </w:tcPr>
          <w:p w:rsidR="000B5B4D" w:rsidRDefault="006E3B97">
            <w:pPr>
              <w:rPr>
                <w:rFonts w:ascii="Arial" w:eastAsia="Arial" w:hAnsi="Arial" w:cs="Arial"/>
              </w:rPr>
            </w:pPr>
            <w:r>
              <w:rPr>
                <w:rFonts w:ascii="Arial" w:eastAsia="Arial" w:hAnsi="Arial" w:cs="Arial"/>
              </w:rPr>
              <w:t>Aprovação do ordenador de despesa:</w:t>
            </w:r>
          </w:p>
          <w:p w:rsidR="000B5B4D" w:rsidRDefault="000B5B4D">
            <w:pPr>
              <w:rPr>
                <w:rFonts w:ascii="Arial" w:eastAsia="Arial" w:hAnsi="Arial" w:cs="Arial"/>
              </w:rPr>
            </w:pPr>
          </w:p>
          <w:p w:rsidR="000B5B4D" w:rsidRDefault="006E3B97">
            <w:pPr>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rsidR="000B5B4D" w:rsidRDefault="006E3B97">
            <w:pPr>
              <w:pBdr>
                <w:top w:val="nil"/>
                <w:left w:val="nil"/>
                <w:bottom w:val="nil"/>
                <w:right w:val="nil"/>
                <w:between w:val="nil"/>
              </w:pBdr>
              <w:tabs>
                <w:tab w:val="center" w:pos="4536"/>
              </w:tabs>
              <w:rPr>
                <w:rFonts w:ascii="Arial" w:eastAsia="Arial" w:hAnsi="Arial" w:cs="Arial"/>
                <w:color w:val="000000"/>
              </w:rPr>
            </w:pPr>
            <w:proofErr w:type="gramStart"/>
            <w:r>
              <w:rPr>
                <w:rFonts w:ascii="Arial" w:eastAsia="Arial" w:hAnsi="Arial" w:cs="Arial"/>
                <w:color w:val="000000"/>
              </w:rPr>
              <w:t xml:space="preserve">(  </w:t>
            </w:r>
            <w:proofErr w:type="gramEnd"/>
            <w:r>
              <w:rPr>
                <w:rFonts w:ascii="Arial" w:eastAsia="Arial" w:hAnsi="Arial" w:cs="Arial"/>
                <w:color w:val="000000"/>
              </w:rPr>
              <w:t xml:space="preserve">  ) Não</w:t>
            </w:r>
          </w:p>
          <w:p w:rsidR="000B5B4D" w:rsidRDefault="000B5B4D">
            <w:pPr>
              <w:pBdr>
                <w:top w:val="nil"/>
                <w:left w:val="nil"/>
                <w:bottom w:val="nil"/>
                <w:right w:val="nil"/>
                <w:between w:val="nil"/>
              </w:pBdr>
              <w:tabs>
                <w:tab w:val="center" w:pos="4536"/>
              </w:tabs>
              <w:rPr>
                <w:rFonts w:ascii="Arial" w:eastAsia="Arial" w:hAnsi="Arial" w:cs="Arial"/>
                <w:color w:val="000000"/>
              </w:rPr>
            </w:pPr>
          </w:p>
          <w:p w:rsidR="000B5B4D" w:rsidRDefault="006E3B97">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0B5B4D" w:rsidRDefault="006E3B97">
            <w:pPr>
              <w:jc w:val="center"/>
              <w:rPr>
                <w:rFonts w:ascii="Arial" w:eastAsia="Arial" w:hAnsi="Arial" w:cs="Arial"/>
                <w:b/>
                <w:bCs/>
                <w:sz w:val="22"/>
                <w:szCs w:val="22"/>
              </w:rPr>
            </w:pPr>
            <w:r>
              <w:rPr>
                <w:rFonts w:ascii="Arial" w:eastAsia="Arial" w:hAnsi="Arial" w:cs="Arial"/>
                <w:b/>
                <w:bCs/>
                <w:sz w:val="22"/>
                <w:szCs w:val="22"/>
              </w:rPr>
              <w:t xml:space="preserve">Lourival </w:t>
            </w:r>
            <w:proofErr w:type="spellStart"/>
            <w:r>
              <w:rPr>
                <w:rFonts w:ascii="Arial" w:eastAsia="Arial" w:hAnsi="Arial" w:cs="Arial"/>
                <w:b/>
                <w:bCs/>
                <w:sz w:val="22"/>
                <w:szCs w:val="22"/>
              </w:rPr>
              <w:t>Cavini</w:t>
            </w:r>
            <w:proofErr w:type="spellEnd"/>
            <w:r>
              <w:rPr>
                <w:rFonts w:ascii="Arial" w:eastAsia="Arial" w:hAnsi="Arial" w:cs="Arial"/>
                <w:b/>
                <w:bCs/>
                <w:sz w:val="22"/>
                <w:szCs w:val="22"/>
              </w:rPr>
              <w:t xml:space="preserve"> Júnior</w:t>
            </w:r>
          </w:p>
          <w:p w:rsidR="000B5B4D" w:rsidRDefault="006E3B97">
            <w:pPr>
              <w:jc w:val="center"/>
              <w:rPr>
                <w:rFonts w:ascii="Arial" w:eastAsia="Arial" w:hAnsi="Arial" w:cs="Arial"/>
                <w:b/>
                <w:bCs/>
                <w:sz w:val="22"/>
                <w:szCs w:val="22"/>
              </w:rPr>
            </w:pPr>
            <w:r>
              <w:rPr>
                <w:rFonts w:ascii="Arial" w:eastAsia="Arial" w:hAnsi="Arial" w:cs="Arial"/>
                <w:b/>
                <w:bCs/>
                <w:sz w:val="22"/>
                <w:szCs w:val="22"/>
              </w:rPr>
              <w:t>Prefeito Municipal</w:t>
            </w:r>
          </w:p>
          <w:p w:rsidR="000B5B4D" w:rsidRDefault="000B5B4D">
            <w:pPr>
              <w:rPr>
                <w:rFonts w:ascii="Arial" w:eastAsia="Arial" w:hAnsi="Arial" w:cs="Arial"/>
              </w:rPr>
            </w:pPr>
          </w:p>
        </w:tc>
      </w:tr>
    </w:tbl>
    <w:p w:rsidR="000B5B4D" w:rsidRDefault="000B5B4D">
      <w:pPr>
        <w:jc w:val="both"/>
        <w:rPr>
          <w:rFonts w:ascii="Arial" w:eastAsia="Arial" w:hAnsi="Arial" w:cs="Arial"/>
        </w:rPr>
      </w:pPr>
    </w:p>
    <w:p w:rsidR="000B5B4D" w:rsidRDefault="000B5B4D">
      <w:pPr>
        <w:jc w:val="center"/>
        <w:rPr>
          <w:rFonts w:ascii="Arial" w:eastAsia="Arial" w:hAnsi="Arial" w:cs="Arial"/>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0B5B4D" w:rsidRDefault="000B5B4D">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9612C3" w:rsidRDefault="009612C3">
      <w:pPr>
        <w:jc w:val="center"/>
        <w:rPr>
          <w:rFonts w:ascii="Arial" w:eastAsia="Arial" w:hAnsi="Arial" w:cs="Arial"/>
          <w:b/>
          <w:bCs/>
        </w:rPr>
      </w:pPr>
    </w:p>
    <w:p w:rsidR="000B5B4D" w:rsidRDefault="000B5B4D">
      <w:pPr>
        <w:rPr>
          <w:rFonts w:ascii="Arial" w:eastAsia="Arial" w:hAnsi="Arial" w:cs="Arial"/>
          <w:b/>
          <w:bCs/>
        </w:rPr>
      </w:pPr>
    </w:p>
    <w:p w:rsidR="000B5B4D" w:rsidRDefault="006E3B97">
      <w:pPr>
        <w:jc w:val="center"/>
        <w:rPr>
          <w:rFonts w:ascii="Arial" w:eastAsia="Arial" w:hAnsi="Arial" w:cs="Arial"/>
          <w:b/>
          <w:bCs/>
        </w:rPr>
      </w:pPr>
      <w:r>
        <w:rPr>
          <w:rFonts w:ascii="Arial" w:eastAsia="Arial" w:hAnsi="Arial" w:cs="Arial"/>
          <w:b/>
          <w:bCs/>
        </w:rPr>
        <w:lastRenderedPageBreak/>
        <w:t>ANEXO I DO TERMO DE REFERÊNCIA</w:t>
      </w:r>
    </w:p>
    <w:p w:rsidR="000B5B4D" w:rsidRDefault="006E3B97">
      <w:pPr>
        <w:jc w:val="center"/>
        <w:rPr>
          <w:rFonts w:ascii="Arial" w:eastAsia="Arial" w:hAnsi="Arial" w:cs="Arial"/>
          <w:b/>
          <w:bCs/>
        </w:rPr>
      </w:pPr>
      <w:r>
        <w:rPr>
          <w:rFonts w:ascii="Arial" w:eastAsia="Arial" w:hAnsi="Arial" w:cs="Arial"/>
          <w:b/>
          <w:bCs/>
        </w:rPr>
        <w:t>QUANTIDADES E ESPECIFICAÇÕES</w:t>
      </w:r>
    </w:p>
    <w:p w:rsidR="000B5B4D" w:rsidRDefault="000B5B4D">
      <w:pPr>
        <w:jc w:val="center"/>
        <w:rPr>
          <w:rFonts w:ascii="Arial" w:eastAsia="Arial" w:hAnsi="Arial" w:cs="Arial"/>
          <w:b/>
          <w:bCs/>
        </w:rPr>
      </w:pPr>
    </w:p>
    <w:p w:rsidR="000B5B4D" w:rsidRDefault="000B5B4D">
      <w:pPr>
        <w:rPr>
          <w:rFonts w:ascii="Arial" w:eastAsia="Arial" w:hAnsi="Arial" w:cs="Arial"/>
          <w:b/>
          <w:bCs/>
          <w:color w:val="FF0000"/>
        </w:rPr>
      </w:pPr>
    </w:p>
    <w:tbl>
      <w:tblPr>
        <w:tblW w:w="5254"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561"/>
        <w:gridCol w:w="7088"/>
        <w:gridCol w:w="567"/>
        <w:gridCol w:w="709"/>
      </w:tblGrid>
      <w:tr w:rsidR="009612C3" w:rsidTr="009612C3">
        <w:tc>
          <w:tcPr>
            <w:tcW w:w="561" w:type="dxa"/>
            <w:shd w:val="clear" w:color="auto" w:fill="F0F0F0"/>
          </w:tcPr>
          <w:p w:rsidR="009612C3" w:rsidRDefault="009612C3" w:rsidP="009F6603">
            <w:pPr>
              <w:pStyle w:val="ParagraphStyle"/>
              <w:rPr>
                <w:rStyle w:val="Normaltext"/>
              </w:rPr>
            </w:pPr>
            <w:r>
              <w:rPr>
                <w:rStyle w:val="Normaltext"/>
              </w:rPr>
              <w:t>Item</w:t>
            </w:r>
          </w:p>
        </w:tc>
        <w:tc>
          <w:tcPr>
            <w:tcW w:w="7088" w:type="dxa"/>
            <w:shd w:val="clear" w:color="auto" w:fill="F0F0F0"/>
          </w:tcPr>
          <w:p w:rsidR="009612C3" w:rsidRDefault="009612C3" w:rsidP="009F6603">
            <w:pPr>
              <w:pStyle w:val="ParagraphStyle"/>
              <w:rPr>
                <w:rStyle w:val="Normaltext"/>
              </w:rPr>
            </w:pPr>
            <w:r>
              <w:rPr>
                <w:rStyle w:val="Normaltext"/>
              </w:rPr>
              <w:t>Descrição do Produto</w:t>
            </w:r>
          </w:p>
        </w:tc>
        <w:tc>
          <w:tcPr>
            <w:tcW w:w="567" w:type="dxa"/>
            <w:shd w:val="clear" w:color="auto" w:fill="F0F0F0"/>
          </w:tcPr>
          <w:p w:rsidR="009612C3" w:rsidRDefault="009612C3" w:rsidP="009F6603">
            <w:pPr>
              <w:pStyle w:val="ParagraphStyle"/>
              <w:rPr>
                <w:rStyle w:val="Normaltext"/>
              </w:rPr>
            </w:pPr>
            <w:proofErr w:type="spellStart"/>
            <w:r>
              <w:rPr>
                <w:rStyle w:val="Normaltext"/>
              </w:rPr>
              <w:t>Qte</w:t>
            </w:r>
            <w:proofErr w:type="spellEnd"/>
          </w:p>
        </w:tc>
        <w:tc>
          <w:tcPr>
            <w:tcW w:w="709" w:type="dxa"/>
            <w:shd w:val="clear" w:color="auto" w:fill="F0F0F0"/>
          </w:tcPr>
          <w:p w:rsidR="009612C3" w:rsidRDefault="009612C3" w:rsidP="009F6603">
            <w:pPr>
              <w:pStyle w:val="ParagraphStyle"/>
              <w:rPr>
                <w:rStyle w:val="Normaltext"/>
              </w:rPr>
            </w:pPr>
            <w:r>
              <w:rPr>
                <w:rStyle w:val="Normaltext"/>
              </w:rPr>
              <w:t>Unid.</w:t>
            </w:r>
          </w:p>
        </w:tc>
      </w:tr>
      <w:tr w:rsidR="009612C3" w:rsidTr="009612C3">
        <w:tc>
          <w:tcPr>
            <w:tcW w:w="561" w:type="dxa"/>
          </w:tcPr>
          <w:p w:rsidR="009612C3" w:rsidRDefault="009612C3" w:rsidP="009F6603">
            <w:pPr>
              <w:pStyle w:val="ParagraphStyle"/>
              <w:rPr>
                <w:rStyle w:val="Normaltext"/>
              </w:rPr>
            </w:pPr>
            <w:r>
              <w:rPr>
                <w:rStyle w:val="Normaltext"/>
              </w:rPr>
              <w:t>1</w:t>
            </w:r>
          </w:p>
        </w:tc>
        <w:tc>
          <w:tcPr>
            <w:tcW w:w="7088" w:type="dxa"/>
          </w:tcPr>
          <w:p w:rsidR="009612C3" w:rsidRDefault="009612C3" w:rsidP="009F6603">
            <w:pPr>
              <w:pStyle w:val="ParagraphStyle"/>
              <w:rPr>
                <w:rStyle w:val="Normaltext"/>
              </w:rPr>
            </w:pPr>
            <w:r>
              <w:rPr>
                <w:rStyle w:val="Normaltext"/>
              </w:rPr>
              <w:t>EQUIPAMENTO DE SOM E ILUMINAÇÃO DE MÉDIO PORTE.</w:t>
            </w:r>
          </w:p>
          <w:p w:rsidR="009612C3" w:rsidRDefault="009612C3" w:rsidP="009F6603">
            <w:pPr>
              <w:pStyle w:val="ParagraphStyle"/>
              <w:rPr>
                <w:rStyle w:val="Normaltext"/>
              </w:rPr>
            </w:pPr>
            <w:r>
              <w:rPr>
                <w:rStyle w:val="Normaltext"/>
              </w:rPr>
              <w:t xml:space="preserve">Equipamento de som e iluminação de médio porte com as descrições mínimas: </w:t>
            </w:r>
          </w:p>
          <w:p w:rsidR="009612C3" w:rsidRDefault="009612C3" w:rsidP="009F6603">
            <w:pPr>
              <w:pStyle w:val="ParagraphStyle"/>
              <w:rPr>
                <w:rStyle w:val="Normaltext"/>
              </w:rPr>
            </w:pPr>
            <w:r>
              <w:rPr>
                <w:rStyle w:val="Normaltext"/>
              </w:rPr>
              <w:t>Sistema de Som:</w:t>
            </w:r>
          </w:p>
          <w:p w:rsidR="009612C3" w:rsidRDefault="009612C3" w:rsidP="009F6603">
            <w:pPr>
              <w:pStyle w:val="ParagraphStyle"/>
              <w:rPr>
                <w:rStyle w:val="Normaltext"/>
              </w:rPr>
            </w:pPr>
            <w:r>
              <w:rPr>
                <w:rStyle w:val="Normaltext"/>
              </w:rPr>
              <w:t>•</w:t>
            </w:r>
            <w:r>
              <w:rPr>
                <w:rStyle w:val="Normaltext"/>
              </w:rPr>
              <w:tab/>
              <w:t>04x Caixa Acústica Modelo SB 850 com dois alto-falantes de 18", 1200W cada caixa.</w:t>
            </w:r>
          </w:p>
          <w:p w:rsidR="009612C3" w:rsidRDefault="009612C3" w:rsidP="009F6603">
            <w:pPr>
              <w:pStyle w:val="ParagraphStyle"/>
              <w:rPr>
                <w:rStyle w:val="Normaltext"/>
              </w:rPr>
            </w:pPr>
            <w:r>
              <w:rPr>
                <w:rStyle w:val="Normaltext"/>
              </w:rPr>
              <w:t>•</w:t>
            </w:r>
            <w:r>
              <w:rPr>
                <w:rStyle w:val="Normaltext"/>
              </w:rPr>
              <w:tab/>
              <w:t xml:space="preserve">04x Caixa Acústica Modelo </w:t>
            </w:r>
            <w:proofErr w:type="spellStart"/>
            <w:r>
              <w:rPr>
                <w:rStyle w:val="Normaltext"/>
              </w:rPr>
              <w:t>Line</w:t>
            </w:r>
            <w:proofErr w:type="spellEnd"/>
            <w:r>
              <w:rPr>
                <w:rStyle w:val="Normaltext"/>
              </w:rPr>
              <w:t xml:space="preserve"> </w:t>
            </w:r>
            <w:proofErr w:type="spellStart"/>
            <w:r>
              <w:rPr>
                <w:rStyle w:val="Normaltext"/>
              </w:rPr>
              <w:t>Array</w:t>
            </w:r>
            <w:proofErr w:type="spellEnd"/>
            <w:r>
              <w:rPr>
                <w:rStyle w:val="Normaltext"/>
              </w:rPr>
              <w:t xml:space="preserve"> com dois alto-falantes de 10" ou 12" e um driver de titânio, 800W cada caixa.</w:t>
            </w:r>
          </w:p>
          <w:p w:rsidR="009612C3" w:rsidRDefault="009612C3" w:rsidP="009F6603">
            <w:pPr>
              <w:pStyle w:val="ParagraphStyle"/>
              <w:rPr>
                <w:rStyle w:val="Normaltext"/>
              </w:rPr>
            </w:pPr>
            <w:r>
              <w:rPr>
                <w:rStyle w:val="Normaltext"/>
              </w:rPr>
              <w:t>•</w:t>
            </w:r>
            <w:r>
              <w:rPr>
                <w:rStyle w:val="Normaltext"/>
              </w:rPr>
              <w:tab/>
              <w:t>01x Amplificador de no mínimo 5000W.</w:t>
            </w:r>
          </w:p>
          <w:p w:rsidR="009612C3" w:rsidRDefault="009612C3" w:rsidP="009F6603">
            <w:pPr>
              <w:pStyle w:val="ParagraphStyle"/>
              <w:rPr>
                <w:rStyle w:val="Normaltext"/>
              </w:rPr>
            </w:pPr>
            <w:r>
              <w:rPr>
                <w:rStyle w:val="Normaltext"/>
              </w:rPr>
              <w:t>•</w:t>
            </w:r>
            <w:r>
              <w:rPr>
                <w:rStyle w:val="Normaltext"/>
              </w:rPr>
              <w:tab/>
              <w:t>01x Amplificador de no mínimo 3000W.</w:t>
            </w:r>
          </w:p>
          <w:p w:rsidR="009612C3" w:rsidRDefault="009612C3" w:rsidP="009F6603">
            <w:pPr>
              <w:pStyle w:val="ParagraphStyle"/>
              <w:rPr>
                <w:rStyle w:val="Normaltext"/>
              </w:rPr>
            </w:pPr>
            <w:r>
              <w:rPr>
                <w:rStyle w:val="Normaltext"/>
              </w:rPr>
              <w:t>•</w:t>
            </w:r>
            <w:r>
              <w:rPr>
                <w:rStyle w:val="Normaltext"/>
              </w:rPr>
              <w:tab/>
              <w:t>02x Amplificadores de no mínimo 2000W.</w:t>
            </w:r>
          </w:p>
          <w:p w:rsidR="009612C3" w:rsidRDefault="009612C3" w:rsidP="009F6603">
            <w:pPr>
              <w:pStyle w:val="ParagraphStyle"/>
              <w:rPr>
                <w:rStyle w:val="Normaltext"/>
              </w:rPr>
            </w:pPr>
            <w:r>
              <w:rPr>
                <w:rStyle w:val="Normaltext"/>
              </w:rPr>
              <w:t>•</w:t>
            </w:r>
            <w:r>
              <w:rPr>
                <w:rStyle w:val="Normaltext"/>
              </w:rPr>
              <w:tab/>
              <w:t>04x Caixa Acústica Modelo Retorno com um falante de 12" e um driver de titânio, 400W cada caixa.</w:t>
            </w:r>
          </w:p>
          <w:p w:rsidR="009612C3" w:rsidRDefault="009612C3" w:rsidP="009F6603">
            <w:pPr>
              <w:pStyle w:val="ParagraphStyle"/>
              <w:rPr>
                <w:rStyle w:val="Normaltext"/>
              </w:rPr>
            </w:pPr>
            <w:r>
              <w:rPr>
                <w:rStyle w:val="Normaltext"/>
              </w:rPr>
              <w:t>•</w:t>
            </w:r>
            <w:r>
              <w:rPr>
                <w:rStyle w:val="Normaltext"/>
              </w:rPr>
              <w:tab/>
              <w:t>01x Mesa de Som com no mínimo 16 canais digitais ou analógica.</w:t>
            </w:r>
          </w:p>
          <w:p w:rsidR="009612C3" w:rsidRDefault="009612C3" w:rsidP="009F6603">
            <w:pPr>
              <w:pStyle w:val="ParagraphStyle"/>
              <w:rPr>
                <w:rStyle w:val="Normaltext"/>
              </w:rPr>
            </w:pPr>
            <w:r>
              <w:rPr>
                <w:rStyle w:val="Normaltext"/>
              </w:rPr>
              <w:t>•</w:t>
            </w:r>
            <w:r>
              <w:rPr>
                <w:rStyle w:val="Normaltext"/>
              </w:rPr>
              <w:tab/>
              <w:t>01x Rack de Periféricos.</w:t>
            </w:r>
          </w:p>
          <w:p w:rsidR="009612C3" w:rsidRDefault="009612C3" w:rsidP="009F6603">
            <w:pPr>
              <w:pStyle w:val="ParagraphStyle"/>
              <w:rPr>
                <w:rStyle w:val="Normaltext"/>
              </w:rPr>
            </w:pPr>
            <w:r>
              <w:rPr>
                <w:rStyle w:val="Normaltext"/>
              </w:rPr>
              <w:t>Sistema de Iluminação:</w:t>
            </w:r>
          </w:p>
          <w:p w:rsidR="009612C3" w:rsidRDefault="009612C3" w:rsidP="009F6603">
            <w:pPr>
              <w:pStyle w:val="ParagraphStyle"/>
              <w:rPr>
                <w:rStyle w:val="Normaltext"/>
              </w:rPr>
            </w:pPr>
            <w:r>
              <w:rPr>
                <w:rStyle w:val="Normaltext"/>
              </w:rPr>
              <w:t>•</w:t>
            </w:r>
            <w:r>
              <w:rPr>
                <w:rStyle w:val="Normaltext"/>
              </w:rPr>
              <w:tab/>
              <w:t>12 Metros de Treliças Q30.</w:t>
            </w:r>
          </w:p>
          <w:p w:rsidR="009612C3" w:rsidRDefault="009612C3" w:rsidP="009F6603">
            <w:pPr>
              <w:pStyle w:val="ParagraphStyle"/>
              <w:rPr>
                <w:rStyle w:val="Normaltext"/>
              </w:rPr>
            </w:pPr>
            <w:r>
              <w:rPr>
                <w:rStyle w:val="Normaltext"/>
              </w:rPr>
              <w:t>•</w:t>
            </w:r>
            <w:r>
              <w:rPr>
                <w:rStyle w:val="Normaltext"/>
              </w:rPr>
              <w:tab/>
              <w:t>01x Kit de Microfone com 7 peças (</w:t>
            </w:r>
            <w:proofErr w:type="spellStart"/>
            <w:r>
              <w:rPr>
                <w:rStyle w:val="Normaltext"/>
              </w:rPr>
              <w:t>Shure</w:t>
            </w:r>
            <w:proofErr w:type="spellEnd"/>
            <w:r>
              <w:rPr>
                <w:rStyle w:val="Normaltext"/>
              </w:rPr>
              <w:t xml:space="preserve"> ou similar).</w:t>
            </w:r>
          </w:p>
          <w:p w:rsidR="009612C3" w:rsidRDefault="009612C3" w:rsidP="009F6603">
            <w:pPr>
              <w:pStyle w:val="ParagraphStyle"/>
              <w:rPr>
                <w:rStyle w:val="Normaltext"/>
              </w:rPr>
            </w:pPr>
            <w:r>
              <w:rPr>
                <w:rStyle w:val="Normaltext"/>
              </w:rPr>
              <w:t>•</w:t>
            </w:r>
            <w:r>
              <w:rPr>
                <w:rStyle w:val="Normaltext"/>
              </w:rPr>
              <w:tab/>
              <w:t>02x Amplificadores para baixo e guitarra.</w:t>
            </w:r>
          </w:p>
          <w:p w:rsidR="009612C3" w:rsidRDefault="009612C3" w:rsidP="009F6603">
            <w:pPr>
              <w:pStyle w:val="ParagraphStyle"/>
              <w:rPr>
                <w:rStyle w:val="Normaltext"/>
              </w:rPr>
            </w:pPr>
            <w:r>
              <w:rPr>
                <w:rStyle w:val="Normaltext"/>
              </w:rPr>
              <w:t>•</w:t>
            </w:r>
            <w:r>
              <w:rPr>
                <w:rStyle w:val="Normaltext"/>
              </w:rPr>
              <w:tab/>
              <w:t>01x Máquina de Fumaça de 3000W.</w:t>
            </w:r>
          </w:p>
          <w:p w:rsidR="009612C3" w:rsidRDefault="009612C3" w:rsidP="009F6603">
            <w:pPr>
              <w:pStyle w:val="ParagraphStyle"/>
              <w:rPr>
                <w:rStyle w:val="Normaltext"/>
              </w:rPr>
            </w:pPr>
            <w:r>
              <w:rPr>
                <w:rStyle w:val="Normaltext"/>
              </w:rPr>
              <w:t>•</w:t>
            </w:r>
            <w:r>
              <w:rPr>
                <w:rStyle w:val="Normaltext"/>
              </w:rPr>
              <w:tab/>
              <w:t>10x Par de LED RGB de no mínimo 3W cada.</w:t>
            </w:r>
          </w:p>
          <w:p w:rsidR="009612C3" w:rsidRDefault="009612C3" w:rsidP="009F6603">
            <w:pPr>
              <w:pStyle w:val="ParagraphStyle"/>
              <w:rPr>
                <w:rStyle w:val="Normaltext"/>
              </w:rPr>
            </w:pPr>
            <w:r>
              <w:rPr>
                <w:rStyle w:val="Normaltext"/>
              </w:rPr>
              <w:t>•</w:t>
            </w:r>
            <w:r>
              <w:rPr>
                <w:rStyle w:val="Normaltext"/>
              </w:rPr>
              <w:tab/>
              <w:t xml:space="preserve">06x </w:t>
            </w:r>
            <w:proofErr w:type="spellStart"/>
            <w:r>
              <w:rPr>
                <w:rStyle w:val="Normaltext"/>
              </w:rPr>
              <w:t>Atômic</w:t>
            </w:r>
            <w:proofErr w:type="spellEnd"/>
            <w:r>
              <w:rPr>
                <w:rStyle w:val="Normaltext"/>
              </w:rPr>
              <w:t xml:space="preserve"> de 1000W.</w:t>
            </w:r>
          </w:p>
          <w:p w:rsidR="009612C3" w:rsidRDefault="009612C3" w:rsidP="009F6603">
            <w:pPr>
              <w:pStyle w:val="ParagraphStyle"/>
              <w:rPr>
                <w:rStyle w:val="Normaltext"/>
              </w:rPr>
            </w:pPr>
            <w:r>
              <w:rPr>
                <w:rStyle w:val="Normaltext"/>
              </w:rPr>
              <w:t>•</w:t>
            </w:r>
            <w:r>
              <w:rPr>
                <w:rStyle w:val="Normaltext"/>
              </w:rPr>
              <w:tab/>
              <w:t xml:space="preserve">06x </w:t>
            </w:r>
            <w:proofErr w:type="spellStart"/>
            <w:r>
              <w:rPr>
                <w:rStyle w:val="Normaltext"/>
              </w:rPr>
              <w:t>Moving</w:t>
            </w:r>
            <w:proofErr w:type="spellEnd"/>
            <w:r>
              <w:rPr>
                <w:rStyle w:val="Normaltext"/>
              </w:rPr>
              <w:t xml:space="preserve"> </w:t>
            </w:r>
            <w:proofErr w:type="spellStart"/>
            <w:r>
              <w:rPr>
                <w:rStyle w:val="Normaltext"/>
              </w:rPr>
              <w:t>Beam</w:t>
            </w:r>
            <w:proofErr w:type="spellEnd"/>
            <w:r>
              <w:rPr>
                <w:rStyle w:val="Normaltext"/>
              </w:rPr>
              <w:t xml:space="preserve"> de 200W.</w:t>
            </w:r>
          </w:p>
          <w:p w:rsidR="009612C3" w:rsidRDefault="009612C3" w:rsidP="009F6603">
            <w:pPr>
              <w:pStyle w:val="ParagraphStyle"/>
              <w:rPr>
                <w:rStyle w:val="Normaltext"/>
              </w:rPr>
            </w:pPr>
            <w:r>
              <w:rPr>
                <w:rStyle w:val="Normaltext"/>
              </w:rPr>
              <w:t>•</w:t>
            </w:r>
            <w:r>
              <w:rPr>
                <w:rStyle w:val="Normaltext"/>
              </w:rPr>
              <w:tab/>
              <w:t>01x Mesa Controladora DMX.</w:t>
            </w:r>
          </w:p>
          <w:p w:rsidR="009612C3" w:rsidRDefault="009612C3" w:rsidP="009F6603">
            <w:pPr>
              <w:pStyle w:val="ParagraphStyle"/>
              <w:rPr>
                <w:rStyle w:val="Normaltext"/>
              </w:rPr>
            </w:pPr>
            <w:r>
              <w:rPr>
                <w:rStyle w:val="Normaltext"/>
              </w:rPr>
              <w:t>Microfones e Acessórios:</w:t>
            </w:r>
          </w:p>
          <w:p w:rsidR="009612C3" w:rsidRDefault="009612C3" w:rsidP="009F6603">
            <w:pPr>
              <w:pStyle w:val="ParagraphStyle"/>
              <w:rPr>
                <w:rStyle w:val="Normaltext"/>
              </w:rPr>
            </w:pPr>
            <w:r>
              <w:rPr>
                <w:rStyle w:val="Normaltext"/>
              </w:rPr>
              <w:t>•</w:t>
            </w:r>
            <w:r>
              <w:rPr>
                <w:rStyle w:val="Normaltext"/>
              </w:rPr>
              <w:tab/>
              <w:t>02x Microfones Sem Fio (</w:t>
            </w:r>
            <w:proofErr w:type="spellStart"/>
            <w:r>
              <w:rPr>
                <w:rStyle w:val="Normaltext"/>
              </w:rPr>
              <w:t>Shure</w:t>
            </w:r>
            <w:proofErr w:type="spellEnd"/>
            <w:r>
              <w:rPr>
                <w:rStyle w:val="Normaltext"/>
              </w:rPr>
              <w:t xml:space="preserve"> ou similar).</w:t>
            </w:r>
          </w:p>
          <w:p w:rsidR="009612C3" w:rsidRDefault="009612C3" w:rsidP="009F6603">
            <w:pPr>
              <w:pStyle w:val="ParagraphStyle"/>
              <w:rPr>
                <w:rStyle w:val="Normaltext"/>
              </w:rPr>
            </w:pPr>
            <w:r>
              <w:rPr>
                <w:rStyle w:val="Normaltext"/>
              </w:rPr>
              <w:t>•</w:t>
            </w:r>
            <w:r>
              <w:rPr>
                <w:rStyle w:val="Normaltext"/>
              </w:rPr>
              <w:tab/>
              <w:t>10x Microfones Com Fio (</w:t>
            </w:r>
            <w:proofErr w:type="spellStart"/>
            <w:r>
              <w:rPr>
                <w:rStyle w:val="Normaltext"/>
              </w:rPr>
              <w:t>Shure</w:t>
            </w:r>
            <w:proofErr w:type="spellEnd"/>
            <w:r>
              <w:rPr>
                <w:rStyle w:val="Normaltext"/>
              </w:rPr>
              <w:t xml:space="preserve"> ou similar).</w:t>
            </w:r>
          </w:p>
          <w:p w:rsidR="009612C3" w:rsidRDefault="009612C3" w:rsidP="009F6603">
            <w:pPr>
              <w:pStyle w:val="ParagraphStyle"/>
              <w:rPr>
                <w:rStyle w:val="Normaltext"/>
              </w:rPr>
            </w:pPr>
            <w:r>
              <w:rPr>
                <w:rStyle w:val="Normaltext"/>
              </w:rPr>
              <w:t>•</w:t>
            </w:r>
            <w:r>
              <w:rPr>
                <w:rStyle w:val="Normaltext"/>
              </w:rPr>
              <w:tab/>
              <w:t>10x Pedestais Girafa Articulado.</w:t>
            </w:r>
          </w:p>
          <w:p w:rsidR="009612C3" w:rsidRDefault="009612C3" w:rsidP="009F6603">
            <w:pPr>
              <w:pStyle w:val="ParagraphStyle"/>
              <w:rPr>
                <w:rStyle w:val="Normaltext"/>
              </w:rPr>
            </w:pPr>
            <w:r>
              <w:rPr>
                <w:rStyle w:val="Normaltext"/>
              </w:rPr>
              <w:t>•</w:t>
            </w:r>
            <w:r>
              <w:rPr>
                <w:rStyle w:val="Normaltext"/>
              </w:rPr>
              <w:tab/>
              <w:t>01x Notebook.</w:t>
            </w:r>
          </w:p>
          <w:p w:rsidR="009612C3" w:rsidRDefault="009612C3" w:rsidP="009F6603">
            <w:pPr>
              <w:pStyle w:val="ParagraphStyle"/>
              <w:rPr>
                <w:rStyle w:val="Normaltext"/>
              </w:rPr>
            </w:pPr>
            <w:r>
              <w:rPr>
                <w:rStyle w:val="Normaltext"/>
              </w:rPr>
              <w:t>•</w:t>
            </w:r>
            <w:r>
              <w:rPr>
                <w:rStyle w:val="Normaltext"/>
              </w:rPr>
              <w:tab/>
              <w:t>Cabos, Conectores e Acessórios diversos.</w:t>
            </w:r>
          </w:p>
          <w:p w:rsidR="009612C3" w:rsidRDefault="009612C3" w:rsidP="009F6603">
            <w:pPr>
              <w:pStyle w:val="ParagraphStyle"/>
              <w:rPr>
                <w:rStyle w:val="Normaltext"/>
              </w:rPr>
            </w:pPr>
            <w:r>
              <w:rPr>
                <w:rStyle w:val="Normaltext"/>
              </w:rPr>
              <w:t>Instrumentos e Estruturas Adicionais:</w:t>
            </w:r>
          </w:p>
          <w:p w:rsidR="009612C3" w:rsidRDefault="009612C3" w:rsidP="009F6603">
            <w:pPr>
              <w:pStyle w:val="ParagraphStyle"/>
              <w:rPr>
                <w:rStyle w:val="Normaltext"/>
              </w:rPr>
            </w:pPr>
            <w:r>
              <w:rPr>
                <w:rStyle w:val="Normaltext"/>
              </w:rPr>
              <w:t>•</w:t>
            </w:r>
            <w:r>
              <w:rPr>
                <w:rStyle w:val="Normaltext"/>
              </w:rPr>
              <w:tab/>
              <w:t xml:space="preserve">01x Bateria Acústica Completa (incluindo banco para assento, caixa, pratos, </w:t>
            </w:r>
            <w:proofErr w:type="spellStart"/>
            <w:r>
              <w:rPr>
                <w:rStyle w:val="Normaltext"/>
              </w:rPr>
              <w:t>chimbau</w:t>
            </w:r>
            <w:proofErr w:type="spellEnd"/>
            <w:r>
              <w:rPr>
                <w:rStyle w:val="Normaltext"/>
              </w:rPr>
              <w:t xml:space="preserve"> e pedal de bumbo).</w:t>
            </w:r>
          </w:p>
          <w:p w:rsidR="009612C3" w:rsidRDefault="009612C3" w:rsidP="009F6603">
            <w:pPr>
              <w:pStyle w:val="ParagraphStyle"/>
              <w:rPr>
                <w:rStyle w:val="Normaltext"/>
              </w:rPr>
            </w:pPr>
            <w:r>
              <w:rPr>
                <w:rStyle w:val="Normaltext"/>
              </w:rPr>
              <w:t>•</w:t>
            </w:r>
            <w:r>
              <w:rPr>
                <w:rStyle w:val="Normaltext"/>
              </w:rPr>
              <w:tab/>
              <w:t>01x Kit de Microfone para bateria</w:t>
            </w:r>
          </w:p>
          <w:p w:rsidR="009612C3" w:rsidRDefault="009612C3" w:rsidP="009F6603">
            <w:pPr>
              <w:pStyle w:val="ParagraphStyle"/>
              <w:rPr>
                <w:rStyle w:val="Normaltext"/>
              </w:rPr>
            </w:pPr>
            <w:r>
              <w:rPr>
                <w:rStyle w:val="Normaltext"/>
              </w:rPr>
              <w:t>•</w:t>
            </w:r>
            <w:r>
              <w:rPr>
                <w:rStyle w:val="Normaltext"/>
              </w:rPr>
              <w:tab/>
              <w:t xml:space="preserve">01x Amplificador para Contrabaixo modelo </w:t>
            </w:r>
            <w:proofErr w:type="spellStart"/>
            <w:r>
              <w:rPr>
                <w:rStyle w:val="Normaltext"/>
              </w:rPr>
              <w:t>Bass</w:t>
            </w:r>
            <w:proofErr w:type="spellEnd"/>
            <w:r>
              <w:rPr>
                <w:rStyle w:val="Normaltext"/>
              </w:rPr>
              <w:t xml:space="preserve"> System com potência de no mínimo 800W RMS.</w:t>
            </w:r>
          </w:p>
          <w:p w:rsidR="009612C3" w:rsidRDefault="009612C3" w:rsidP="009F6603">
            <w:pPr>
              <w:pStyle w:val="ParagraphStyle"/>
              <w:rPr>
                <w:rStyle w:val="Normaltext"/>
              </w:rPr>
            </w:pPr>
            <w:r>
              <w:rPr>
                <w:rStyle w:val="Normaltext"/>
              </w:rPr>
              <w:t>•</w:t>
            </w:r>
            <w:r>
              <w:rPr>
                <w:rStyle w:val="Normaltext"/>
              </w:rPr>
              <w:tab/>
              <w:t>01x Amplificador para Guitarra tipo combo de no mínimo 300W RMS.</w:t>
            </w:r>
          </w:p>
          <w:p w:rsidR="009612C3" w:rsidRDefault="009612C3" w:rsidP="009F6603">
            <w:pPr>
              <w:pStyle w:val="ParagraphStyle"/>
              <w:rPr>
                <w:rStyle w:val="Normaltext"/>
              </w:rPr>
            </w:pPr>
          </w:p>
        </w:tc>
        <w:tc>
          <w:tcPr>
            <w:tcW w:w="567" w:type="dxa"/>
          </w:tcPr>
          <w:p w:rsidR="009612C3" w:rsidRDefault="009612C3" w:rsidP="009F6603">
            <w:pPr>
              <w:pStyle w:val="ParagraphStyle"/>
              <w:rPr>
                <w:rStyle w:val="Normaltext"/>
              </w:rPr>
            </w:pPr>
            <w:r>
              <w:rPr>
                <w:rStyle w:val="Normaltext"/>
              </w:rPr>
              <w:t>46</w:t>
            </w:r>
          </w:p>
        </w:tc>
        <w:tc>
          <w:tcPr>
            <w:tcW w:w="709" w:type="dxa"/>
          </w:tcPr>
          <w:p w:rsidR="009612C3" w:rsidRDefault="009612C3" w:rsidP="009F6603">
            <w:pPr>
              <w:pStyle w:val="ParagraphStyle"/>
              <w:rPr>
                <w:rStyle w:val="Normaltext"/>
              </w:rPr>
            </w:pPr>
            <w:r>
              <w:rPr>
                <w:rStyle w:val="Normaltext"/>
              </w:rPr>
              <w:t>DI</w:t>
            </w:r>
          </w:p>
        </w:tc>
      </w:tr>
      <w:tr w:rsidR="009612C3" w:rsidTr="009612C3">
        <w:tc>
          <w:tcPr>
            <w:tcW w:w="561" w:type="dxa"/>
          </w:tcPr>
          <w:p w:rsidR="009612C3" w:rsidRDefault="009612C3" w:rsidP="009F6603">
            <w:pPr>
              <w:pStyle w:val="ParagraphStyle"/>
              <w:rPr>
                <w:rStyle w:val="Normaltext"/>
              </w:rPr>
            </w:pPr>
            <w:r>
              <w:rPr>
                <w:rStyle w:val="Normaltext"/>
              </w:rPr>
              <w:t>2</w:t>
            </w:r>
          </w:p>
        </w:tc>
        <w:tc>
          <w:tcPr>
            <w:tcW w:w="7088" w:type="dxa"/>
          </w:tcPr>
          <w:p w:rsidR="009612C3" w:rsidRDefault="009612C3" w:rsidP="009F6603">
            <w:pPr>
              <w:pStyle w:val="ParagraphStyle"/>
              <w:rPr>
                <w:rStyle w:val="Normaltext"/>
              </w:rPr>
            </w:pPr>
            <w:r>
              <w:rPr>
                <w:rStyle w:val="Normaltext"/>
              </w:rPr>
              <w:t xml:space="preserve">LOCACAO DE SOM  E LUZ.        </w:t>
            </w:r>
          </w:p>
          <w:p w:rsidR="009612C3" w:rsidRDefault="009612C3" w:rsidP="009F6603">
            <w:pPr>
              <w:pStyle w:val="ParagraphStyle"/>
              <w:rPr>
                <w:rStyle w:val="Normaltext"/>
              </w:rPr>
            </w:pPr>
            <w:r>
              <w:rPr>
                <w:rStyle w:val="Normaltext"/>
              </w:rPr>
              <w:t xml:space="preserve">COM AS DESCRICOES DE NO MINIMO: </w:t>
            </w:r>
          </w:p>
          <w:p w:rsidR="009612C3" w:rsidRDefault="009612C3" w:rsidP="009F6603">
            <w:pPr>
              <w:pStyle w:val="ParagraphStyle"/>
              <w:rPr>
                <w:rStyle w:val="Normaltext"/>
              </w:rPr>
            </w:pPr>
            <w:r>
              <w:rPr>
                <w:rStyle w:val="Normaltext"/>
              </w:rPr>
              <w:t xml:space="preserve">04-CAIXAS ACUSTICAS MODELO MULTI VIAS 02 PASSIVA </w:t>
            </w:r>
          </w:p>
          <w:p w:rsidR="009612C3" w:rsidRDefault="009612C3" w:rsidP="009F6603">
            <w:pPr>
              <w:pStyle w:val="ParagraphStyle"/>
              <w:rPr>
                <w:rStyle w:val="Normaltext"/>
              </w:rPr>
            </w:pPr>
            <w:r>
              <w:rPr>
                <w:rStyle w:val="Normaltext"/>
              </w:rPr>
              <w:t xml:space="preserve">E DUAS ATIVA COM 01 ALTO FALANTE DE 15" E UM </w:t>
            </w:r>
          </w:p>
          <w:p w:rsidR="009612C3" w:rsidRDefault="009612C3" w:rsidP="009F6603">
            <w:pPr>
              <w:pStyle w:val="ParagraphStyle"/>
              <w:rPr>
                <w:rStyle w:val="Normaltext"/>
              </w:rPr>
            </w:pPr>
            <w:r>
              <w:rPr>
                <w:rStyle w:val="Normaltext"/>
              </w:rPr>
              <w:t xml:space="preserve">TITANIO CADA. </w:t>
            </w:r>
          </w:p>
          <w:p w:rsidR="009612C3" w:rsidRDefault="009612C3" w:rsidP="009F6603">
            <w:pPr>
              <w:pStyle w:val="ParagraphStyle"/>
              <w:rPr>
                <w:rStyle w:val="Normaltext"/>
              </w:rPr>
            </w:pPr>
            <w:r>
              <w:rPr>
                <w:rStyle w:val="Normaltext"/>
              </w:rPr>
              <w:t xml:space="preserve">04- TRI-PES CROMADOS PARA SUSTENTACAO DAS CAIXAS </w:t>
            </w:r>
          </w:p>
          <w:p w:rsidR="009612C3" w:rsidRDefault="009612C3" w:rsidP="009F6603">
            <w:pPr>
              <w:pStyle w:val="ParagraphStyle"/>
              <w:rPr>
                <w:rStyle w:val="Normaltext"/>
              </w:rPr>
            </w:pPr>
            <w:r>
              <w:rPr>
                <w:rStyle w:val="Normaltext"/>
              </w:rPr>
              <w:t xml:space="preserve">01-MESA DE SOM DE NOMINIMO 8 CANAIS </w:t>
            </w:r>
          </w:p>
          <w:p w:rsidR="009612C3" w:rsidRDefault="009612C3" w:rsidP="009F6603">
            <w:pPr>
              <w:pStyle w:val="ParagraphStyle"/>
              <w:rPr>
                <w:rStyle w:val="Normaltext"/>
              </w:rPr>
            </w:pPr>
            <w:r>
              <w:rPr>
                <w:rStyle w:val="Normaltext"/>
              </w:rPr>
              <w:t xml:space="preserve">02-MICROFONES SEM FIOS(SHURE OU SIMILAR) </w:t>
            </w:r>
          </w:p>
          <w:p w:rsidR="009612C3" w:rsidRDefault="009612C3" w:rsidP="009F6603">
            <w:pPr>
              <w:pStyle w:val="ParagraphStyle"/>
              <w:rPr>
                <w:rStyle w:val="Normaltext"/>
              </w:rPr>
            </w:pPr>
            <w:r>
              <w:rPr>
                <w:rStyle w:val="Normaltext"/>
              </w:rPr>
              <w:t xml:space="preserve">01-NOTBOOK </w:t>
            </w:r>
          </w:p>
          <w:p w:rsidR="009612C3" w:rsidRDefault="009612C3" w:rsidP="009F6603">
            <w:pPr>
              <w:pStyle w:val="ParagraphStyle"/>
              <w:rPr>
                <w:rStyle w:val="Normaltext"/>
              </w:rPr>
            </w:pPr>
            <w:r>
              <w:rPr>
                <w:rStyle w:val="Normaltext"/>
              </w:rPr>
              <w:t xml:space="preserve">04-REFLETORES LED - MODELO SMD 100WW CADA </w:t>
            </w:r>
          </w:p>
          <w:p w:rsidR="009612C3" w:rsidRDefault="009612C3" w:rsidP="009F6603">
            <w:pPr>
              <w:pStyle w:val="ParagraphStyle"/>
              <w:rPr>
                <w:rStyle w:val="Normaltext"/>
              </w:rPr>
            </w:pPr>
            <w:r>
              <w:rPr>
                <w:rStyle w:val="Normaltext"/>
              </w:rPr>
              <w:t xml:space="preserve">01-POTENCIA DE NO MINIMO 1000W RMS </w:t>
            </w:r>
          </w:p>
          <w:p w:rsidR="009612C3" w:rsidRDefault="009612C3" w:rsidP="009F6603">
            <w:pPr>
              <w:pStyle w:val="ParagraphStyle"/>
              <w:rPr>
                <w:rStyle w:val="Normaltext"/>
              </w:rPr>
            </w:pPr>
            <w:r>
              <w:rPr>
                <w:rStyle w:val="Normaltext"/>
              </w:rPr>
              <w:t xml:space="preserve">02-PEDESTAIS GIRAFA ARTICULADOS </w:t>
            </w:r>
          </w:p>
          <w:p w:rsidR="009612C3" w:rsidRDefault="009612C3" w:rsidP="009F6603">
            <w:pPr>
              <w:pStyle w:val="ParagraphStyle"/>
              <w:rPr>
                <w:rStyle w:val="Normaltext"/>
              </w:rPr>
            </w:pPr>
            <w:r>
              <w:rPr>
                <w:rStyle w:val="Normaltext"/>
              </w:rPr>
              <w:t xml:space="preserve">CABOS DE CAIXAS, CONECTORES E ACESSORIOS </w:t>
            </w:r>
          </w:p>
          <w:p w:rsidR="009612C3" w:rsidRDefault="009612C3" w:rsidP="009F6603">
            <w:pPr>
              <w:pStyle w:val="ParagraphStyle"/>
              <w:rPr>
                <w:rStyle w:val="Normaltext"/>
              </w:rPr>
            </w:pPr>
          </w:p>
        </w:tc>
        <w:tc>
          <w:tcPr>
            <w:tcW w:w="567" w:type="dxa"/>
          </w:tcPr>
          <w:p w:rsidR="009612C3" w:rsidRDefault="009612C3" w:rsidP="009F6603">
            <w:pPr>
              <w:pStyle w:val="ParagraphStyle"/>
              <w:rPr>
                <w:rStyle w:val="Normaltext"/>
              </w:rPr>
            </w:pPr>
            <w:r>
              <w:rPr>
                <w:rStyle w:val="Normaltext"/>
              </w:rPr>
              <w:t>65</w:t>
            </w:r>
          </w:p>
        </w:tc>
        <w:tc>
          <w:tcPr>
            <w:tcW w:w="709" w:type="dxa"/>
          </w:tcPr>
          <w:p w:rsidR="009612C3" w:rsidRDefault="009612C3" w:rsidP="009F6603">
            <w:pPr>
              <w:pStyle w:val="ParagraphStyle"/>
              <w:rPr>
                <w:rStyle w:val="Normaltext"/>
              </w:rPr>
            </w:pPr>
            <w:r>
              <w:rPr>
                <w:rStyle w:val="Normaltext"/>
              </w:rPr>
              <w:t>DI</w:t>
            </w:r>
          </w:p>
        </w:tc>
      </w:tr>
    </w:tbl>
    <w:p w:rsidR="000B5B4D" w:rsidRDefault="000B5B4D">
      <w:pPr>
        <w:rPr>
          <w:rFonts w:ascii="Arial" w:eastAsia="Arial" w:hAnsi="Arial" w:cs="Arial"/>
          <w:b/>
          <w:bCs/>
        </w:rPr>
      </w:pPr>
    </w:p>
    <w:p w:rsidR="000B5B4D" w:rsidRDefault="000B5B4D">
      <w:pPr>
        <w:rPr>
          <w:rFonts w:ascii="Arial" w:eastAsia="Arial" w:hAnsi="Arial" w:cs="Arial"/>
          <w:b/>
          <w:bCs/>
        </w:rPr>
      </w:pPr>
    </w:p>
    <w:p w:rsidR="000B5B4D" w:rsidRDefault="000B5B4D">
      <w:pPr>
        <w:rPr>
          <w:rFonts w:ascii="Arial" w:eastAsia="Arial" w:hAnsi="Arial" w:cs="Arial"/>
          <w:b/>
          <w:bCs/>
          <w:sz w:val="36"/>
          <w:szCs w:val="36"/>
        </w:rPr>
      </w:pPr>
    </w:p>
    <w:p w:rsidR="000B5B4D" w:rsidRDefault="006E3B97">
      <w:pPr>
        <w:jc w:val="center"/>
        <w:rPr>
          <w:rFonts w:ascii="Arial" w:eastAsia="Arial" w:hAnsi="Arial" w:cs="Arial"/>
          <w:b/>
          <w:bCs/>
        </w:rPr>
      </w:pPr>
      <w:r>
        <w:rPr>
          <w:rFonts w:ascii="Arial" w:eastAsia="Arial" w:hAnsi="Arial" w:cs="Arial"/>
          <w:b/>
          <w:bCs/>
        </w:rPr>
        <w:t>ANEXO II DO TERMO DE REFERÊNCIA</w:t>
      </w:r>
    </w:p>
    <w:p w:rsidR="000B5B4D" w:rsidRDefault="000B5B4D">
      <w:pPr>
        <w:jc w:val="center"/>
        <w:rPr>
          <w:rFonts w:ascii="Arial" w:eastAsia="Arial" w:hAnsi="Arial" w:cs="Arial"/>
          <w:b/>
          <w:bCs/>
        </w:rPr>
      </w:pPr>
    </w:p>
    <w:p w:rsidR="000B5B4D" w:rsidRDefault="006E3B97">
      <w:pPr>
        <w:jc w:val="center"/>
        <w:rPr>
          <w:rFonts w:ascii="Arial" w:eastAsia="Arial" w:hAnsi="Arial" w:cs="Arial"/>
          <w:b/>
          <w:bCs/>
        </w:rPr>
      </w:pPr>
      <w:r>
        <w:rPr>
          <w:rFonts w:ascii="Arial" w:eastAsia="Arial" w:hAnsi="Arial" w:cs="Arial"/>
          <w:b/>
          <w:bCs/>
        </w:rPr>
        <w:t>SISTEMA DE REGISTRO DE PREÇOS</w:t>
      </w:r>
    </w:p>
    <w:p w:rsidR="000B5B4D" w:rsidRDefault="000B5B4D">
      <w:pPr>
        <w:jc w:val="center"/>
        <w:rPr>
          <w:rFonts w:ascii="Arial" w:eastAsia="Arial" w:hAnsi="Arial" w:cs="Arial"/>
          <w:b/>
          <w:bCs/>
        </w:rPr>
      </w:pPr>
    </w:p>
    <w:p w:rsidR="000B5B4D" w:rsidRDefault="006E3B97">
      <w:pPr>
        <w:tabs>
          <w:tab w:val="left" w:pos="1908"/>
        </w:tabs>
        <w:spacing w:before="118" w:line="230" w:lineRule="auto"/>
        <w:ind w:right="228"/>
        <w:jc w:val="both"/>
        <w:rPr>
          <w:rFonts w:ascii="Arial" w:eastAsia="Arial" w:hAnsi="Arial" w:cs="Arial"/>
          <w:b/>
          <w:bCs/>
          <w:color w:val="000000"/>
          <w:sz w:val="22"/>
          <w:szCs w:val="22"/>
        </w:rPr>
      </w:pPr>
      <w:r>
        <w:rPr>
          <w:rFonts w:ascii="Arial" w:eastAsia="Arial" w:hAnsi="Arial" w:cs="Arial"/>
          <w:b/>
          <w:bCs/>
          <w:color w:val="000000"/>
          <w:sz w:val="22"/>
          <w:szCs w:val="22"/>
        </w:rPr>
        <w:t xml:space="preserve">Estimativas de consumo individualizadas, do órgão gerenciador e </w:t>
      </w:r>
      <w:proofErr w:type="gramStart"/>
      <w:r>
        <w:rPr>
          <w:rFonts w:ascii="Arial" w:eastAsia="Arial" w:hAnsi="Arial" w:cs="Arial"/>
          <w:b/>
          <w:bCs/>
          <w:color w:val="000000"/>
          <w:sz w:val="22"/>
          <w:szCs w:val="22"/>
        </w:rPr>
        <w:t>órgão(</w:t>
      </w:r>
      <w:proofErr w:type="gramEnd"/>
      <w:r>
        <w:rPr>
          <w:rFonts w:ascii="Arial" w:eastAsia="Arial" w:hAnsi="Arial" w:cs="Arial"/>
          <w:b/>
          <w:bCs/>
          <w:color w:val="000000"/>
          <w:sz w:val="22"/>
          <w:szCs w:val="22"/>
        </w:rPr>
        <w:t xml:space="preserve">s) e entidade(s) participante(s). </w:t>
      </w:r>
    </w:p>
    <w:p w:rsidR="000B5B4D" w:rsidRDefault="000B5B4D">
      <w:pPr>
        <w:pBdr>
          <w:top w:val="nil"/>
          <w:left w:val="nil"/>
          <w:bottom w:val="nil"/>
          <w:right w:val="nil"/>
          <w:between w:val="nil"/>
        </w:pBdr>
        <w:tabs>
          <w:tab w:val="left" w:pos="1908"/>
        </w:tabs>
        <w:spacing w:before="118" w:line="230" w:lineRule="auto"/>
        <w:ind w:left="720" w:right="228"/>
        <w:jc w:val="both"/>
        <w:rPr>
          <w:rFonts w:ascii="Arial" w:eastAsia="Arial" w:hAnsi="Arial" w:cs="Arial"/>
          <w:b/>
          <w:bCs/>
          <w:color w:val="000000"/>
          <w:sz w:val="22"/>
          <w:szCs w:val="22"/>
        </w:rPr>
      </w:pPr>
    </w:p>
    <w:tbl>
      <w:tblPr>
        <w:tblStyle w:val="afe"/>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4"/>
        <w:gridCol w:w="3081"/>
        <w:gridCol w:w="3115"/>
      </w:tblGrid>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6E3B97">
            <w:pPr>
              <w:spacing w:after="120"/>
              <w:jc w:val="both"/>
              <w:rPr>
                <w:rFonts w:ascii="Arial" w:eastAsia="Arial" w:hAnsi="Arial" w:cs="Arial"/>
                <w:b/>
                <w:bCs/>
                <w:i/>
                <w:iCs/>
                <w:sz w:val="22"/>
                <w:szCs w:val="22"/>
              </w:rPr>
            </w:pPr>
            <w:r>
              <w:rPr>
                <w:rFonts w:ascii="Arial" w:eastAsia="Arial" w:hAnsi="Arial" w:cs="Arial"/>
                <w:b/>
                <w:bCs/>
                <w:i/>
                <w:iCs/>
                <w:sz w:val="22"/>
                <w:szCs w:val="22"/>
              </w:rPr>
              <w:t xml:space="preserve">Órgão Gerenciador: </w:t>
            </w:r>
            <w:r>
              <w:rPr>
                <w:rFonts w:ascii="Arial" w:eastAsia="Arial" w:hAnsi="Arial" w:cs="Arial"/>
                <w:b/>
                <w:bCs/>
                <w:sz w:val="22"/>
                <w:szCs w:val="22"/>
              </w:rPr>
              <w:t>Secretaria de Turismo</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sz w:val="22"/>
                <w:szCs w:val="22"/>
              </w:rPr>
            </w:pPr>
            <w:r>
              <w:rPr>
                <w:rFonts w:ascii="Arial" w:eastAsia="Arial" w:hAnsi="Arial" w:cs="Arial"/>
                <w:b/>
                <w:bCs/>
                <w:i/>
                <w:iCs/>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0B5B4D">
        <w:trPr>
          <w:trHeight w:val="447"/>
        </w:trPr>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Item 1</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R$7.000,00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R$84.000,00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Item 2</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R$1.050,00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R$21.000,00</w:t>
            </w:r>
          </w:p>
        </w:tc>
      </w:tr>
    </w:tbl>
    <w:p w:rsidR="000B5B4D" w:rsidRDefault="000B5B4D">
      <w:pPr>
        <w:tabs>
          <w:tab w:val="left" w:pos="1908"/>
        </w:tabs>
        <w:spacing w:before="118" w:line="230" w:lineRule="auto"/>
        <w:ind w:right="228"/>
        <w:jc w:val="both"/>
        <w:rPr>
          <w:rFonts w:ascii="Arial" w:eastAsia="Arial" w:hAnsi="Arial" w:cs="Arial"/>
          <w:b/>
          <w:bCs/>
          <w:color w:val="FF0000"/>
          <w:sz w:val="22"/>
          <w:szCs w:val="22"/>
          <w:u w:val="single"/>
        </w:rPr>
      </w:pPr>
    </w:p>
    <w:tbl>
      <w:tblPr>
        <w:tblStyle w:val="aff"/>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4"/>
        <w:gridCol w:w="3081"/>
        <w:gridCol w:w="3115"/>
      </w:tblGrid>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Órgão Participante: Secretaria de Cultura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R$7.000,00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R$70.000,00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2</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R$1.050,00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R$10.500,00</w:t>
            </w:r>
          </w:p>
        </w:tc>
      </w:tr>
    </w:tbl>
    <w:p w:rsidR="000B5B4D" w:rsidRDefault="000B5B4D">
      <w:pPr>
        <w:jc w:val="both"/>
        <w:rPr>
          <w:rFonts w:ascii="Arial" w:eastAsia="Arial" w:hAnsi="Arial" w:cs="Arial"/>
          <w:sz w:val="22"/>
          <w:szCs w:val="22"/>
        </w:rPr>
      </w:pPr>
    </w:p>
    <w:tbl>
      <w:tblPr>
        <w:tblStyle w:val="aff0"/>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4"/>
        <w:gridCol w:w="3081"/>
        <w:gridCol w:w="3115"/>
      </w:tblGrid>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Órgão Participante: Secretaria de Educação</w:t>
            </w:r>
          </w:p>
        </w:tc>
      </w:tr>
      <w:tr w:rsidR="000B5B4D">
        <w:trPr>
          <w:trHeight w:val="577"/>
        </w:trPr>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R$7.000,00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R$14.000,00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2</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R$1.050,00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R$16.800,00</w:t>
            </w:r>
          </w:p>
        </w:tc>
      </w:tr>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0B5B4D">
            <w:pPr>
              <w:spacing w:after="120"/>
              <w:jc w:val="both"/>
              <w:rPr>
                <w:rFonts w:ascii="Arial" w:eastAsia="Arial" w:hAnsi="Arial" w:cs="Arial"/>
                <w:b/>
                <w:bCs/>
                <w:i/>
                <w:iCs/>
                <w:color w:val="000000"/>
                <w:sz w:val="22"/>
                <w:szCs w:val="22"/>
              </w:rPr>
            </w:pPr>
          </w:p>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Órgão Participante: Secretaria de Assistência Social</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rsidR="000B5B4D" w:rsidRDefault="006E3B97">
            <w:pPr>
              <w:spacing w:before="240" w:after="120"/>
              <w:jc w:val="center"/>
              <w:rPr>
                <w:rFonts w:ascii="Arial" w:eastAsia="Arial" w:hAnsi="Arial" w:cs="Arial"/>
                <w:sz w:val="22"/>
                <w:szCs w:val="22"/>
              </w:rPr>
            </w:pPr>
            <w:r>
              <w:rPr>
                <w:rFonts w:ascii="Arial" w:eastAsia="Arial" w:hAnsi="Arial" w:cs="Arial"/>
                <w:sz w:val="22"/>
                <w:szCs w:val="22"/>
              </w:rPr>
              <w:t>R$ 7.000,00</w:t>
            </w:r>
          </w:p>
        </w:tc>
        <w:tc>
          <w:tcPr>
            <w:tcW w:w="3115"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rsidR="000B5B4D" w:rsidRDefault="006E3B97">
            <w:pPr>
              <w:spacing w:before="200" w:after="120"/>
              <w:ind w:right="440"/>
              <w:jc w:val="center"/>
              <w:rPr>
                <w:rFonts w:ascii="Arial" w:eastAsia="Arial" w:hAnsi="Arial" w:cs="Arial"/>
                <w:sz w:val="22"/>
                <w:szCs w:val="22"/>
              </w:rPr>
            </w:pPr>
            <w:r>
              <w:rPr>
                <w:rFonts w:ascii="Arial" w:eastAsia="Arial" w:hAnsi="Arial" w:cs="Arial"/>
                <w:sz w:val="22"/>
                <w:szCs w:val="22"/>
              </w:rPr>
              <w:t>R$ 14.000,00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2</w:t>
            </w:r>
          </w:p>
        </w:tc>
        <w:tc>
          <w:tcPr>
            <w:tcW w:w="308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rsidR="000B5B4D" w:rsidRDefault="006E3B97">
            <w:pPr>
              <w:spacing w:before="240" w:after="240"/>
              <w:jc w:val="center"/>
              <w:rPr>
                <w:rFonts w:ascii="Arial" w:eastAsia="Arial" w:hAnsi="Arial" w:cs="Arial"/>
                <w:sz w:val="22"/>
                <w:szCs w:val="22"/>
              </w:rPr>
            </w:pPr>
            <w:r>
              <w:rPr>
                <w:rFonts w:ascii="Arial" w:eastAsia="Arial" w:hAnsi="Arial" w:cs="Arial"/>
                <w:sz w:val="22"/>
                <w:szCs w:val="22"/>
              </w:rPr>
              <w:t>R$ 1050,00</w:t>
            </w:r>
          </w:p>
        </w:tc>
        <w:tc>
          <w:tcPr>
            <w:tcW w:w="3115" w:type="dxa"/>
            <w:tcBorders>
              <w:top w:val="nil"/>
              <w:left w:val="nil"/>
              <w:bottom w:val="single" w:sz="7" w:space="0" w:color="000000"/>
              <w:right w:val="single" w:sz="7" w:space="0" w:color="000000"/>
            </w:tcBorders>
            <w:tcMar>
              <w:top w:w="0" w:type="dxa"/>
              <w:left w:w="100" w:type="dxa"/>
              <w:bottom w:w="0" w:type="dxa"/>
              <w:right w:w="100" w:type="dxa"/>
            </w:tcMar>
          </w:tcPr>
          <w:p w:rsidR="000B5B4D" w:rsidRDefault="006E3B97">
            <w:pPr>
              <w:spacing w:before="240" w:after="240"/>
              <w:jc w:val="center"/>
              <w:rPr>
                <w:rFonts w:ascii="Arial" w:eastAsia="Arial" w:hAnsi="Arial" w:cs="Arial"/>
                <w:sz w:val="22"/>
                <w:szCs w:val="22"/>
              </w:rPr>
            </w:pPr>
            <w:r>
              <w:rPr>
                <w:rFonts w:ascii="Arial" w:eastAsia="Arial" w:hAnsi="Arial" w:cs="Arial"/>
                <w:sz w:val="22"/>
                <w:szCs w:val="22"/>
              </w:rPr>
              <w:t>R$ 6.300,00</w:t>
            </w:r>
          </w:p>
        </w:tc>
      </w:tr>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Órgão Participante: Secretaria de Saúde</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rsidR="000B5B4D" w:rsidRDefault="006E3B97">
            <w:pPr>
              <w:spacing w:before="240" w:after="120"/>
              <w:jc w:val="center"/>
              <w:rPr>
                <w:rFonts w:ascii="Arial" w:eastAsia="Arial" w:hAnsi="Arial" w:cs="Arial"/>
                <w:sz w:val="22"/>
                <w:szCs w:val="22"/>
              </w:rPr>
            </w:pPr>
            <w:r>
              <w:rPr>
                <w:rFonts w:ascii="Arial" w:eastAsia="Arial" w:hAnsi="Arial" w:cs="Arial"/>
                <w:sz w:val="22"/>
                <w:szCs w:val="22"/>
              </w:rPr>
              <w:t>R$1.200,00</w:t>
            </w:r>
          </w:p>
        </w:tc>
        <w:tc>
          <w:tcPr>
            <w:tcW w:w="3115" w:type="dxa"/>
            <w:tcBorders>
              <w:top w:val="single" w:sz="6" w:space="0" w:color="000000"/>
              <w:left w:val="nil"/>
              <w:bottom w:val="single" w:sz="6" w:space="0" w:color="000000"/>
              <w:right w:val="single" w:sz="6" w:space="0" w:color="000000"/>
            </w:tcBorders>
            <w:tcMar>
              <w:top w:w="0" w:type="dxa"/>
              <w:left w:w="80" w:type="dxa"/>
              <w:bottom w:w="0" w:type="dxa"/>
              <w:right w:w="80" w:type="dxa"/>
            </w:tcMar>
          </w:tcPr>
          <w:p w:rsidR="000B5B4D" w:rsidRDefault="006E3B97">
            <w:pPr>
              <w:spacing w:after="120"/>
              <w:ind w:left="560" w:right="440" w:hanging="140"/>
              <w:jc w:val="center"/>
              <w:rPr>
                <w:rFonts w:ascii="Arial" w:eastAsia="Arial" w:hAnsi="Arial" w:cs="Arial"/>
                <w:sz w:val="22"/>
                <w:szCs w:val="22"/>
              </w:rPr>
            </w:pPr>
            <w:r>
              <w:rPr>
                <w:rFonts w:ascii="Arial" w:eastAsia="Arial" w:hAnsi="Arial" w:cs="Arial"/>
                <w:sz w:val="22"/>
                <w:szCs w:val="22"/>
              </w:rPr>
              <w:t>R$3.600,00</w:t>
            </w:r>
          </w:p>
        </w:tc>
      </w:tr>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0B5B4D">
            <w:pPr>
              <w:spacing w:after="120"/>
              <w:jc w:val="both"/>
              <w:rPr>
                <w:rFonts w:ascii="Arial" w:eastAsia="Arial" w:hAnsi="Arial" w:cs="Arial"/>
                <w:b/>
                <w:bCs/>
                <w:i/>
                <w:iCs/>
                <w:sz w:val="22"/>
                <w:szCs w:val="22"/>
              </w:rPr>
            </w:pPr>
          </w:p>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 xml:space="preserve">Órgão Participante: Secretaria de </w:t>
            </w:r>
            <w:r>
              <w:rPr>
                <w:rFonts w:ascii="Arial" w:eastAsia="Arial" w:hAnsi="Arial" w:cs="Arial"/>
                <w:b/>
                <w:bCs/>
                <w:i/>
                <w:iCs/>
                <w:sz w:val="22"/>
                <w:szCs w:val="22"/>
              </w:rPr>
              <w:t>Desenvolvimento Rural, Agrícola e Meio Ambiente</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R$10.000,00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2</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R$12.000,00</w:t>
            </w:r>
          </w:p>
        </w:tc>
      </w:tr>
      <w:tr w:rsidR="000B5B4D">
        <w:tc>
          <w:tcPr>
            <w:tcW w:w="9360" w:type="dxa"/>
            <w:gridSpan w:val="3"/>
            <w:tcBorders>
              <w:top w:val="single" w:sz="4" w:space="0" w:color="000000"/>
              <w:left w:val="single" w:sz="4" w:space="0" w:color="000000"/>
              <w:bottom w:val="single" w:sz="4" w:space="0" w:color="000000"/>
              <w:right w:val="single" w:sz="4" w:space="0" w:color="000000"/>
            </w:tcBorders>
          </w:tcPr>
          <w:p w:rsidR="000B5B4D" w:rsidRDefault="000B5B4D">
            <w:pPr>
              <w:spacing w:after="120"/>
              <w:jc w:val="both"/>
              <w:rPr>
                <w:rFonts w:ascii="Arial" w:eastAsia="Arial" w:hAnsi="Arial" w:cs="Arial"/>
                <w:b/>
                <w:bCs/>
                <w:i/>
                <w:iCs/>
                <w:color w:val="000000"/>
                <w:sz w:val="22"/>
                <w:szCs w:val="22"/>
              </w:rPr>
            </w:pPr>
          </w:p>
          <w:p w:rsidR="000B5B4D" w:rsidRDefault="006E3B97">
            <w:pPr>
              <w:spacing w:after="120"/>
              <w:jc w:val="both"/>
              <w:rPr>
                <w:rFonts w:ascii="Arial" w:eastAsia="Arial" w:hAnsi="Arial" w:cs="Arial"/>
                <w:b/>
                <w:bCs/>
                <w:i/>
                <w:iCs/>
                <w:color w:val="000000"/>
                <w:sz w:val="22"/>
                <w:szCs w:val="22"/>
              </w:rPr>
            </w:pPr>
            <w:r>
              <w:rPr>
                <w:rFonts w:ascii="Arial" w:eastAsia="Arial" w:hAnsi="Arial" w:cs="Arial"/>
                <w:b/>
                <w:bCs/>
                <w:i/>
                <w:iCs/>
                <w:color w:val="000000"/>
                <w:sz w:val="22"/>
                <w:szCs w:val="22"/>
              </w:rPr>
              <w:t>Órgão Participante: Secretaria de Governo</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Objeto</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widowControl w:val="0"/>
              <w:spacing w:after="120"/>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Mínima</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spacing w:after="120"/>
              <w:ind w:left="178" w:hanging="178"/>
              <w:jc w:val="center"/>
              <w:rPr>
                <w:rFonts w:ascii="Arial" w:eastAsia="Arial" w:hAnsi="Arial" w:cs="Arial"/>
                <w:b/>
                <w:bCs/>
                <w:i/>
                <w:iCs/>
                <w:color w:val="000000"/>
                <w:sz w:val="22"/>
                <w:szCs w:val="22"/>
              </w:rPr>
            </w:pPr>
            <w:r>
              <w:rPr>
                <w:rFonts w:ascii="Arial" w:eastAsia="Arial" w:hAnsi="Arial" w:cs="Arial"/>
                <w:b/>
                <w:bCs/>
                <w:i/>
                <w:iCs/>
                <w:color w:val="000000"/>
                <w:sz w:val="22"/>
                <w:szCs w:val="22"/>
              </w:rPr>
              <w:t>Valor da Requisição Máxima</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1</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R$7.000,00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R$14.000,00</w:t>
            </w:r>
          </w:p>
        </w:tc>
      </w:tr>
      <w:tr w:rsidR="000B5B4D">
        <w:tc>
          <w:tcPr>
            <w:tcW w:w="3164"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color w:val="000000"/>
                <w:sz w:val="22"/>
                <w:szCs w:val="22"/>
              </w:rPr>
            </w:pPr>
            <w:r>
              <w:rPr>
                <w:rFonts w:ascii="Arial" w:eastAsia="Arial" w:hAnsi="Arial" w:cs="Arial"/>
                <w:color w:val="000000"/>
                <w:sz w:val="22"/>
                <w:szCs w:val="22"/>
              </w:rPr>
              <w:t>Item 2</w:t>
            </w:r>
          </w:p>
        </w:tc>
        <w:tc>
          <w:tcPr>
            <w:tcW w:w="3081" w:type="dxa"/>
            <w:tcBorders>
              <w:top w:val="single" w:sz="4" w:space="0" w:color="000000"/>
              <w:left w:val="single" w:sz="4" w:space="0" w:color="000000"/>
              <w:bottom w:val="single" w:sz="4" w:space="0" w:color="000000"/>
              <w:right w:val="single" w:sz="4" w:space="0" w:color="000000"/>
            </w:tcBorders>
          </w:tcPr>
          <w:p w:rsidR="000B5B4D" w:rsidRDefault="006E3B97">
            <w:pPr>
              <w:spacing w:after="120"/>
              <w:jc w:val="center"/>
              <w:rPr>
                <w:rFonts w:ascii="Arial" w:eastAsia="Arial" w:hAnsi="Arial" w:cs="Arial"/>
                <w:sz w:val="22"/>
                <w:szCs w:val="22"/>
              </w:rPr>
            </w:pPr>
            <w:r>
              <w:rPr>
                <w:rFonts w:ascii="Arial" w:eastAsia="Arial" w:hAnsi="Arial" w:cs="Arial"/>
                <w:sz w:val="22"/>
                <w:szCs w:val="22"/>
              </w:rPr>
              <w:t>R$1.050,00</w:t>
            </w:r>
          </w:p>
        </w:tc>
        <w:tc>
          <w:tcPr>
            <w:tcW w:w="3115" w:type="dxa"/>
            <w:tcBorders>
              <w:top w:val="single" w:sz="4" w:space="0" w:color="000000"/>
              <w:left w:val="single" w:sz="4" w:space="0" w:color="000000"/>
              <w:bottom w:val="single" w:sz="4" w:space="0" w:color="000000"/>
              <w:right w:val="single" w:sz="4" w:space="0" w:color="000000"/>
            </w:tcBorders>
          </w:tcPr>
          <w:p w:rsidR="000B5B4D" w:rsidRDefault="006E3B97">
            <w:pPr>
              <w:jc w:val="center"/>
              <w:rPr>
                <w:rFonts w:ascii="Arial" w:eastAsia="Arial" w:hAnsi="Arial" w:cs="Arial"/>
                <w:sz w:val="22"/>
                <w:szCs w:val="22"/>
              </w:rPr>
            </w:pPr>
            <w:r>
              <w:rPr>
                <w:rFonts w:ascii="Arial" w:eastAsia="Arial" w:hAnsi="Arial" w:cs="Arial"/>
                <w:sz w:val="22"/>
                <w:szCs w:val="22"/>
              </w:rPr>
              <w:t>R$5.250,00</w:t>
            </w:r>
          </w:p>
        </w:tc>
      </w:tr>
    </w:tbl>
    <w:p w:rsidR="000B5B4D" w:rsidRDefault="000B5B4D">
      <w:pPr>
        <w:rPr>
          <w:rFonts w:ascii="Arial" w:eastAsia="Arial" w:hAnsi="Arial" w:cs="Arial"/>
          <w:b/>
          <w:bCs/>
          <w:color w:val="FF0000"/>
          <w:sz w:val="22"/>
          <w:szCs w:val="22"/>
        </w:rPr>
      </w:pPr>
    </w:p>
    <w:sectPr w:rsidR="000B5B4D">
      <w:headerReference w:type="default" r:id="rId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247B" w:rsidRDefault="004B247B">
      <w:r>
        <w:separator/>
      </w:r>
    </w:p>
  </w:endnote>
  <w:endnote w:type="continuationSeparator" w:id="0">
    <w:p w:rsidR="004B247B" w:rsidRDefault="004B24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Times New Roman"/>
    <w:charset w:val="00"/>
    <w:family w:val="swiss"/>
    <w:pitch w:val="variable"/>
    <w:sig w:usb0="00000003" w:usb1="1000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8EE789F0-CC19-47F6-9FA3-1799CCE36ED4}"/>
  </w:font>
  <w:font w:name="Calibri">
    <w:panose1 w:val="020F0502020204030204"/>
    <w:charset w:val="00"/>
    <w:family w:val="swiss"/>
    <w:pitch w:val="variable"/>
    <w:sig w:usb0="E4002EFF" w:usb1="C000247B" w:usb2="00000009" w:usb3="00000000" w:csb0="000001FF" w:csb1="00000000"/>
    <w:embedRegular r:id="rId2" w:fontKey="{4E79C854-43C0-43F7-86C4-6629BAE6FBD1}"/>
  </w:font>
  <w:font w:name="Georgia">
    <w:panose1 w:val="02040502050405020303"/>
    <w:charset w:val="00"/>
    <w:family w:val="roman"/>
    <w:pitch w:val="variable"/>
    <w:sig w:usb0="00000287" w:usb1="00000000" w:usb2="00000000" w:usb3="00000000" w:csb0="0000009F" w:csb1="00000000"/>
    <w:embedItalic r:id="rId3" w:fontKey="{544B9700-5F6F-4A91-960F-A9C25D7E2887}"/>
  </w:font>
  <w:font w:name="Cambria">
    <w:panose1 w:val="02040503050406030204"/>
    <w:charset w:val="00"/>
    <w:family w:val="roman"/>
    <w:pitch w:val="variable"/>
    <w:sig w:usb0="E00006FF" w:usb1="420024FF" w:usb2="02000000" w:usb3="00000000" w:csb0="0000019F" w:csb1="00000000"/>
    <w:embedRegular r:id="rId4" w:fontKey="{1FE31740-21E8-4F4C-AC3F-389F4208B16A}"/>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247B" w:rsidRDefault="004B247B">
      <w:r>
        <w:separator/>
      </w:r>
    </w:p>
  </w:footnote>
  <w:footnote w:type="continuationSeparator" w:id="0">
    <w:p w:rsidR="004B247B" w:rsidRDefault="004B247B">
      <w:r>
        <w:continuationSeparator/>
      </w:r>
    </w:p>
  </w:footnote>
  <w:footnote w:id="1">
    <w:p w:rsidR="00193D3D" w:rsidRDefault="00193D3D">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3D3D" w:rsidRDefault="00193D3D">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193D3D" w:rsidRDefault="00193D3D">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193D3D" w:rsidRDefault="00193D3D">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193D3D" w:rsidRDefault="00193D3D">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F3550"/>
    <w:multiLevelType w:val="multilevel"/>
    <w:tmpl w:val="F8846914"/>
    <w:lvl w:ilvl="0">
      <w:start w:val="7"/>
      <w:numFmt w:val="decimal"/>
      <w:lvlText w:val="%1."/>
      <w:lvlJc w:val="left"/>
      <w:pPr>
        <w:ind w:left="540" w:hanging="540"/>
      </w:pPr>
    </w:lvl>
    <w:lvl w:ilvl="1">
      <w:start w:val="1"/>
      <w:numFmt w:val="decimal"/>
      <w:lvlText w:val="%1.%2."/>
      <w:lvlJc w:val="left"/>
      <w:pPr>
        <w:ind w:left="1044" w:hanging="720"/>
      </w:pPr>
    </w:lvl>
    <w:lvl w:ilvl="2">
      <w:start w:val="2"/>
      <w:numFmt w:val="decimal"/>
      <w:lvlText w:val="%1.%2.%3."/>
      <w:lvlJc w:val="left"/>
      <w:pPr>
        <w:ind w:left="1368" w:hanging="719"/>
      </w:pPr>
    </w:lvl>
    <w:lvl w:ilvl="3">
      <w:start w:val="1"/>
      <w:numFmt w:val="decimal"/>
      <w:lvlText w:val="%1.%2.%3.%4."/>
      <w:lvlJc w:val="left"/>
      <w:pPr>
        <w:ind w:left="2052" w:hanging="1080"/>
      </w:pPr>
    </w:lvl>
    <w:lvl w:ilvl="4">
      <w:start w:val="1"/>
      <w:numFmt w:val="decimal"/>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1" w15:restartNumberingAfterBreak="0">
    <w:nsid w:val="19574754"/>
    <w:multiLevelType w:val="multilevel"/>
    <w:tmpl w:val="4E6E34F8"/>
    <w:lvl w:ilvl="0">
      <w:start w:val="4"/>
      <w:numFmt w:val="decimal"/>
      <w:lvlText w:val="%1."/>
      <w:lvlJc w:val="left"/>
      <w:pPr>
        <w:ind w:left="360" w:hanging="360"/>
      </w:pPr>
    </w:lvl>
    <w:lvl w:ilvl="1">
      <w:start w:val="1"/>
      <w:numFmt w:val="decimal"/>
      <w:lvlText w:val="%1.%2."/>
      <w:lvlJc w:val="left"/>
      <w:pPr>
        <w:ind w:left="1062"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abstractNum w:abstractNumId="2" w15:restartNumberingAfterBreak="0">
    <w:nsid w:val="1B2C1727"/>
    <w:multiLevelType w:val="multilevel"/>
    <w:tmpl w:val="B350B6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B596438"/>
    <w:multiLevelType w:val="multilevel"/>
    <w:tmpl w:val="FD38DAB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CBB6FEC"/>
    <w:multiLevelType w:val="multilevel"/>
    <w:tmpl w:val="242C0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F9428B7"/>
    <w:multiLevelType w:val="multilevel"/>
    <w:tmpl w:val="4B820EDA"/>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9"/>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6" w15:restartNumberingAfterBreak="0">
    <w:nsid w:val="52350CCA"/>
    <w:multiLevelType w:val="multilevel"/>
    <w:tmpl w:val="ACDE6106"/>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7" w15:restartNumberingAfterBreak="0">
    <w:nsid w:val="5C7B33EB"/>
    <w:multiLevelType w:val="multilevel"/>
    <w:tmpl w:val="DD128B46"/>
    <w:lvl w:ilvl="0">
      <w:start w:val="8"/>
      <w:numFmt w:val="decimal"/>
      <w:pStyle w:val="Nivel1"/>
      <w:lvlText w:val="%1."/>
      <w:lvlJc w:val="left"/>
      <w:pPr>
        <w:ind w:left="360" w:hanging="360"/>
      </w:pPr>
    </w:lvl>
    <w:lvl w:ilvl="1">
      <w:start w:val="1"/>
      <w:numFmt w:val="decimal"/>
      <w:pStyle w:val="Nivel2"/>
      <w:lvlText w:val="%1.%2."/>
      <w:lvlJc w:val="left"/>
      <w:pPr>
        <w:ind w:left="916" w:hanging="720"/>
      </w:pPr>
    </w:lvl>
    <w:lvl w:ilvl="2">
      <w:start w:val="1"/>
      <w:numFmt w:val="decimal"/>
      <w:pStyle w:val="Nivel3"/>
      <w:lvlText w:val="%1.%2.%3."/>
      <w:lvlJc w:val="left"/>
      <w:pPr>
        <w:ind w:left="1112" w:hanging="720"/>
      </w:pPr>
    </w:lvl>
    <w:lvl w:ilvl="3">
      <w:start w:val="1"/>
      <w:numFmt w:val="decimal"/>
      <w:pStyle w:val="Nivel4"/>
      <w:lvlText w:val="%1.%2.%3.%4."/>
      <w:lvlJc w:val="left"/>
      <w:pPr>
        <w:ind w:left="1668" w:hanging="1080"/>
      </w:pPr>
    </w:lvl>
    <w:lvl w:ilvl="4">
      <w:start w:val="1"/>
      <w:numFmt w:val="decimal"/>
      <w:pStyle w:val="Nivel5"/>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9"/>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8" w15:restartNumberingAfterBreak="0">
    <w:nsid w:val="6418344F"/>
    <w:multiLevelType w:val="multilevel"/>
    <w:tmpl w:val="16F65644"/>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D895126"/>
    <w:multiLevelType w:val="multilevel"/>
    <w:tmpl w:val="BAEEC2D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2"/>
  </w:num>
  <w:num w:numId="2">
    <w:abstractNumId w:val="3"/>
  </w:num>
  <w:num w:numId="3">
    <w:abstractNumId w:val="8"/>
  </w:num>
  <w:num w:numId="4">
    <w:abstractNumId w:val="9"/>
  </w:num>
  <w:num w:numId="5">
    <w:abstractNumId w:val="1"/>
  </w:num>
  <w:num w:numId="6">
    <w:abstractNumId w:val="5"/>
  </w:num>
  <w:num w:numId="7">
    <w:abstractNumId w:val="0"/>
  </w:num>
  <w:num w:numId="8">
    <w:abstractNumId w:val="6"/>
  </w:num>
  <w:num w:numId="9">
    <w:abstractNumId w:val="7"/>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B4D"/>
    <w:rsid w:val="000B5B4D"/>
    <w:rsid w:val="001457FD"/>
    <w:rsid w:val="00193D3D"/>
    <w:rsid w:val="00274E55"/>
    <w:rsid w:val="002D093B"/>
    <w:rsid w:val="00373879"/>
    <w:rsid w:val="0043133F"/>
    <w:rsid w:val="00466EF1"/>
    <w:rsid w:val="004B247B"/>
    <w:rsid w:val="006E3B97"/>
    <w:rsid w:val="006F6F73"/>
    <w:rsid w:val="00727A7B"/>
    <w:rsid w:val="00744E65"/>
    <w:rsid w:val="0077568E"/>
    <w:rsid w:val="007C789B"/>
    <w:rsid w:val="008F2894"/>
    <w:rsid w:val="009341AD"/>
    <w:rsid w:val="009612C3"/>
    <w:rsid w:val="00962940"/>
    <w:rsid w:val="0097676E"/>
    <w:rsid w:val="009F5217"/>
    <w:rsid w:val="00A568EC"/>
    <w:rsid w:val="00B07290"/>
    <w:rsid w:val="00BB2424"/>
    <w:rsid w:val="00BC35EB"/>
    <w:rsid w:val="00C1560C"/>
    <w:rsid w:val="00C64CE5"/>
    <w:rsid w:val="00CF31D3"/>
    <w:rsid w:val="00D4642D"/>
    <w:rsid w:val="00D8734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84DC8"/>
  <w15:docId w15:val="{EF69E4A4-E882-4CDD-9268-718E164DF4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2505"/>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2505"/>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paragraph" w:styleId="SemEspaamento">
    <w:name w:val="No Spacing"/>
    <w:uiPriority w:val="1"/>
    <w:qFormat/>
    <w:rsid w:val="00470E73"/>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08" w:type="dxa"/>
        <w:bottom w:w="0" w:type="dxa"/>
        <w:right w:w="108"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tblPr>
      <w:tblStyleRowBandSize w:val="1"/>
      <w:tblStyleColBandSize w:val="1"/>
      <w:tblCellMar>
        <w:top w:w="0" w:type="dxa"/>
        <w:left w:w="0" w:type="dxa"/>
        <w:bottom w:w="0" w:type="dxa"/>
        <w:right w:w="0" w:type="dxa"/>
      </w:tblCellMar>
    </w:tblPr>
  </w:style>
  <w:style w:type="table" w:customStyle="1" w:styleId="afb">
    <w:basedOn w:val="TableNormal"/>
    <w:tblPr>
      <w:tblStyleRowBandSize w:val="1"/>
      <w:tblStyleColBandSize w:val="1"/>
      <w:tblCellMar>
        <w:top w:w="0" w:type="dxa"/>
        <w:left w:w="70" w:type="dxa"/>
        <w:bottom w:w="0" w:type="dxa"/>
        <w:right w:w="70"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paragraph" w:customStyle="1" w:styleId="ParagraphStyle">
    <w:name w:val="Paragraph Style"/>
    <w:rsid w:val="009612C3"/>
    <w:pPr>
      <w:widowControl w:val="0"/>
      <w:autoSpaceDE w:val="0"/>
      <w:autoSpaceDN w:val="0"/>
      <w:adjustRightInd w:val="0"/>
    </w:pPr>
    <w:rPr>
      <w:rFonts w:ascii="Arial" w:eastAsiaTheme="minorEastAsia" w:hAnsi="Arial" w:cs="Arial"/>
      <w:lang w:val="x-none"/>
    </w:rPr>
  </w:style>
  <w:style w:type="character" w:customStyle="1" w:styleId="Normaltext">
    <w:name w:val="Normal text"/>
    <w:uiPriority w:val="99"/>
    <w:rsid w:val="009612C3"/>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Qwql8nRXT86pFgDFHCMAw6mvRw==">CgMxLjAyDmguYmsybzZuamVzdHg5Mg5oLndzY3d3bnJ1ZTZ2NzgAciExa1B5MFFuQVBZTE5SbGNtbl8xdFRwZzhyc1U4Wkx3Q3c=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6478</Words>
  <Characters>34982</Characters>
  <Application>Microsoft Office Word</Application>
  <DocSecurity>0</DocSecurity>
  <Lines>291</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Cliente</cp:lastModifiedBy>
  <cp:revision>3</cp:revision>
  <cp:lastPrinted>2026-04-14T17:13:00Z</cp:lastPrinted>
  <dcterms:created xsi:type="dcterms:W3CDTF">2026-04-14T14:42:00Z</dcterms:created>
  <dcterms:modified xsi:type="dcterms:W3CDTF">2026-04-14T17:15:00Z</dcterms:modified>
</cp:coreProperties>
</file>